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B9DB" w14:textId="0795FAF2" w:rsidR="00D06094" w:rsidRDefault="00D06094" w:rsidP="00D06094">
      <w:pPr>
        <w:ind w:firstLine="0"/>
        <w:rPr>
          <w:b/>
          <w:bCs/>
        </w:rPr>
      </w:pPr>
      <w:bookmarkStart w:id="0" w:name="_Toc231551461"/>
      <w:r>
        <w:rPr>
          <w:b/>
          <w:bCs/>
        </w:rPr>
        <w:t>Apéndice G</w:t>
      </w:r>
    </w:p>
    <w:p w14:paraId="15F1A62B" w14:textId="1D7D31BD" w:rsidR="00D06094" w:rsidRPr="00D06094" w:rsidRDefault="00D06094" w:rsidP="00D06094">
      <w:pPr>
        <w:ind w:firstLine="0"/>
        <w:rPr>
          <w:i/>
          <w:iCs/>
        </w:rPr>
      </w:pPr>
      <w:r w:rsidRPr="00D06094">
        <w:rPr>
          <w:i/>
          <w:iCs/>
        </w:rPr>
        <w:t>Trámites, permisos y requisitos legales para la puesta en marcha de Motion Glam</w:t>
      </w:r>
    </w:p>
    <w:p w14:paraId="5B90CE58" w14:textId="53748BB6" w:rsidR="00DA2073" w:rsidRPr="00D06094" w:rsidRDefault="00DA2073" w:rsidP="00D06094">
      <w:pPr>
        <w:ind w:firstLine="0"/>
        <w:rPr>
          <w:b/>
          <w:bCs/>
        </w:rPr>
      </w:pPr>
      <w:r w:rsidRPr="00D06094">
        <w:rPr>
          <w:b/>
          <w:bCs/>
        </w:rPr>
        <w:t>Trámites y permisos para inicio de actividades</w:t>
      </w:r>
      <w:bookmarkEnd w:id="0"/>
    </w:p>
    <w:p w14:paraId="5D48E5F3" w14:textId="77777777" w:rsidR="00DA2073" w:rsidRPr="00693F11" w:rsidRDefault="00DA2073" w:rsidP="00DA2073">
      <w:pPr>
        <w:rPr>
          <w:rFonts w:cs="Times New Roman"/>
          <w:lang w:val="es-CO"/>
        </w:rPr>
      </w:pPr>
      <w:r w:rsidRPr="00693F11">
        <w:rPr>
          <w:rFonts w:cs="Times New Roman"/>
          <w:lang w:val="es-CO"/>
        </w:rPr>
        <w:t xml:space="preserve">Para el inicio formal de operaciones, </w:t>
      </w:r>
      <w:proofErr w:type="spellStart"/>
      <w:r w:rsidRPr="00693F11">
        <w:rPr>
          <w:rFonts w:cs="Times New Roman"/>
          <w:lang w:val="es-CO"/>
        </w:rPr>
        <w:t>Motion</w:t>
      </w:r>
      <w:proofErr w:type="spellEnd"/>
      <w:r w:rsidRPr="00693F11">
        <w:rPr>
          <w:rFonts w:cs="Times New Roman"/>
          <w:lang w:val="es-CO"/>
        </w:rPr>
        <w:t xml:space="preserve"> Glam deberá realizar una serie de trámites administrativos, tributarios, comerciales y regulatorios exigidos por la legislación colombiana. Estos procesos permiten legalizar la actividad económica de la empresa y garantizar el cumplimiento de las normas aplicables al sector de servicios de belleza.</w:t>
      </w:r>
    </w:p>
    <w:p w14:paraId="50AA8F44" w14:textId="77777777" w:rsidR="00DA2073" w:rsidRDefault="00DA2073" w:rsidP="00DA2073">
      <w:pPr>
        <w:rPr>
          <w:rFonts w:cs="Times New Roman"/>
          <w:lang w:val="es-CO"/>
        </w:rPr>
      </w:pPr>
      <w:r w:rsidRPr="00693F11">
        <w:rPr>
          <w:rFonts w:cs="Times New Roman"/>
          <w:lang w:val="es-CO"/>
        </w:rPr>
        <w:t>Además del cumplimiento normativo, la realización de estos trámites implica costos que deben ser considerados dentro de la inversión inicial del proyecto y posteriormente incluidos en el análisis financiero del plan de negocios.</w:t>
      </w:r>
    </w:p>
    <w:p w14:paraId="6A76324C" w14:textId="77777777" w:rsidR="00D06094" w:rsidRPr="00693F11" w:rsidRDefault="00D06094" w:rsidP="00DA2073">
      <w:pPr>
        <w:rPr>
          <w:rFonts w:cs="Times New Roman"/>
          <w:lang w:val="es-CO"/>
        </w:rPr>
      </w:pPr>
    </w:p>
    <w:p w14:paraId="3A470470" w14:textId="77777777" w:rsidR="00DA2073" w:rsidRPr="00D06094" w:rsidRDefault="00DA2073" w:rsidP="00D06094">
      <w:pPr>
        <w:ind w:firstLine="0"/>
        <w:rPr>
          <w:b/>
          <w:bCs/>
        </w:rPr>
      </w:pPr>
      <w:r w:rsidRPr="00D06094">
        <w:rPr>
          <w:b/>
          <w:bCs/>
        </w:rPr>
        <w:t xml:space="preserve"> </w:t>
      </w:r>
      <w:bookmarkStart w:id="1" w:name="_Toc231551462"/>
      <w:r w:rsidRPr="00D06094">
        <w:rPr>
          <w:b/>
          <w:bCs/>
        </w:rPr>
        <w:t>Constitución legal de la empresa</w:t>
      </w:r>
      <w:bookmarkEnd w:id="1"/>
    </w:p>
    <w:p w14:paraId="51820345" w14:textId="77777777" w:rsidR="00DA2073" w:rsidRPr="00693F11" w:rsidRDefault="00DA2073" w:rsidP="00DA2073">
      <w:pPr>
        <w:rPr>
          <w:rFonts w:cs="Times New Roman"/>
          <w:lang w:val="es-CO"/>
        </w:rPr>
      </w:pPr>
      <w:r w:rsidRPr="00693F11">
        <w:rPr>
          <w:rFonts w:cs="Times New Roman"/>
          <w:lang w:val="es-CO"/>
        </w:rPr>
        <w:t xml:space="preserve">La constitución de </w:t>
      </w:r>
      <w:proofErr w:type="spellStart"/>
      <w:r w:rsidRPr="00693F11">
        <w:rPr>
          <w:rFonts w:cs="Times New Roman"/>
          <w:lang w:val="es-CO"/>
        </w:rPr>
        <w:t>Motion</w:t>
      </w:r>
      <w:proofErr w:type="spellEnd"/>
      <w:r w:rsidRPr="00693F11">
        <w:rPr>
          <w:rFonts w:cs="Times New Roman"/>
          <w:lang w:val="es-CO"/>
        </w:rPr>
        <w:t xml:space="preserve"> Glam como Sociedad por Acciones Simplificada (S.A.S.) requiere el registro formal de la empresa ante las entidades competentes.</w:t>
      </w:r>
    </w:p>
    <w:p w14:paraId="03C44BF5" w14:textId="77777777" w:rsidR="00DA2073" w:rsidRPr="00693F11" w:rsidRDefault="00DA2073" w:rsidP="00DA2073">
      <w:pPr>
        <w:rPr>
          <w:rFonts w:cs="Times New Roman"/>
          <w:lang w:val="es-CO"/>
        </w:rPr>
      </w:pPr>
      <w:r w:rsidRPr="00693F11">
        <w:rPr>
          <w:rFonts w:cs="Times New Roman"/>
          <w:lang w:val="es-CO"/>
        </w:rPr>
        <w:t>Entre los principales trámites se encuentran:</w:t>
      </w:r>
    </w:p>
    <w:p w14:paraId="1CA299F9"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Registro mercantil </w:t>
      </w:r>
    </w:p>
    <w:p w14:paraId="24F9A021"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Matrícula mercantil </w:t>
      </w:r>
    </w:p>
    <w:p w14:paraId="1780CE15"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Inscripción en el Registro Único Tributario (RUT) </w:t>
      </w:r>
    </w:p>
    <w:p w14:paraId="436EC908"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Habilitación de facturación electrónica </w:t>
      </w:r>
    </w:p>
    <w:p w14:paraId="0C2303BD"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Apertura de cuenta bancaria empresarial </w:t>
      </w:r>
    </w:p>
    <w:p w14:paraId="3653163E" w14:textId="77777777" w:rsidR="00DA2073" w:rsidRPr="00693F11" w:rsidRDefault="00DA2073" w:rsidP="00DA2073">
      <w:pPr>
        <w:numPr>
          <w:ilvl w:val="0"/>
          <w:numId w:val="3"/>
        </w:numPr>
        <w:rPr>
          <w:rFonts w:cs="Times New Roman"/>
          <w:lang w:val="es-CO"/>
        </w:rPr>
      </w:pPr>
      <w:r w:rsidRPr="00693F11">
        <w:rPr>
          <w:rFonts w:cs="Times New Roman"/>
          <w:lang w:val="es-CO"/>
        </w:rPr>
        <w:t xml:space="preserve">Registro de marca comercial (opcional) </w:t>
      </w:r>
    </w:p>
    <w:p w14:paraId="2C892549" w14:textId="77777777" w:rsidR="00DA2073" w:rsidRDefault="00DA2073" w:rsidP="00DA2073">
      <w:pPr>
        <w:rPr>
          <w:rFonts w:cs="Times New Roman"/>
          <w:lang w:val="es-CO"/>
        </w:rPr>
      </w:pPr>
    </w:p>
    <w:p w14:paraId="67EB9FF8" w14:textId="77777777" w:rsidR="00D06094" w:rsidRDefault="00D06094" w:rsidP="00DA2073">
      <w:pPr>
        <w:rPr>
          <w:rFonts w:cs="Times New Roman"/>
          <w:lang w:val="es-CO"/>
        </w:rPr>
      </w:pPr>
    </w:p>
    <w:p w14:paraId="19E525D2" w14:textId="77777777" w:rsidR="00D06094" w:rsidRDefault="00D06094" w:rsidP="00DA2073">
      <w:pPr>
        <w:rPr>
          <w:rFonts w:cs="Times New Roman"/>
          <w:lang w:val="es-CO"/>
        </w:rPr>
      </w:pPr>
    </w:p>
    <w:p w14:paraId="14013960" w14:textId="77777777" w:rsidR="00D06094" w:rsidRDefault="00DA2073" w:rsidP="00DA2073">
      <w:pPr>
        <w:pStyle w:val="Descripcin"/>
      </w:pPr>
      <w:r>
        <w:lastRenderedPageBreak/>
        <w:t>Tabla</w:t>
      </w:r>
      <w:r w:rsidR="00D06094">
        <w:t xml:space="preserve"> G1</w:t>
      </w:r>
      <w:r>
        <w:t xml:space="preserve"> </w:t>
      </w:r>
    </w:p>
    <w:p w14:paraId="2468366A" w14:textId="21E61D5D" w:rsidR="00DA2073" w:rsidRDefault="00DA2073" w:rsidP="00DA2073">
      <w:pPr>
        <w:pStyle w:val="Descripcin"/>
        <w:rPr>
          <w:rFonts w:eastAsia="Times New Roman" w:cs="Times New Roman"/>
          <w:b w:val="0"/>
          <w:i/>
          <w:iCs w:val="0"/>
          <w:color w:val="auto"/>
          <w:kern w:val="0"/>
          <w:lang w:val="es-CO" w:eastAsia="es-CO"/>
          <w14:ligatures w14:val="none"/>
        </w:rPr>
      </w:pPr>
      <w:r w:rsidRPr="00151E2C">
        <w:rPr>
          <w:rFonts w:eastAsia="Times New Roman" w:cs="Times New Roman"/>
          <w:b w:val="0"/>
          <w:i/>
          <w:iCs w:val="0"/>
          <w:color w:val="auto"/>
          <w:kern w:val="0"/>
          <w:lang w:val="es-CO" w:eastAsia="es-CO"/>
          <w14:ligatures w14:val="none"/>
        </w:rPr>
        <w:t>Costos estimados de constitución y formalización</w:t>
      </w:r>
    </w:p>
    <w:p w14:paraId="1F8D2759" w14:textId="77777777" w:rsidR="00D06094" w:rsidRPr="00D06094" w:rsidRDefault="00D06094" w:rsidP="00D06094">
      <w:pPr>
        <w:rPr>
          <w:lang w:val="es-CO" w:eastAsia="es-CO"/>
        </w:rPr>
      </w:pPr>
    </w:p>
    <w:tbl>
      <w:tblPr>
        <w:tblStyle w:val="Tabladelista2"/>
        <w:tblW w:w="0" w:type="auto"/>
        <w:tblLook w:val="04A0" w:firstRow="1" w:lastRow="0" w:firstColumn="1" w:lastColumn="0" w:noHBand="0" w:noVBand="1"/>
      </w:tblPr>
      <w:tblGrid>
        <w:gridCol w:w="3393"/>
        <w:gridCol w:w="3231"/>
        <w:gridCol w:w="1884"/>
      </w:tblGrid>
      <w:tr w:rsidR="00DA2073" w:rsidRPr="00693F11" w14:paraId="4D574274" w14:textId="77777777" w:rsidTr="00D96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FC52A1" w14:textId="77777777" w:rsidR="00DA2073" w:rsidRPr="00693F11" w:rsidRDefault="00DA2073" w:rsidP="00D96885">
            <w:pPr>
              <w:ind w:firstLine="0"/>
              <w:jc w:val="center"/>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Trámite</w:t>
            </w:r>
          </w:p>
        </w:tc>
        <w:tc>
          <w:tcPr>
            <w:tcW w:w="0" w:type="auto"/>
            <w:hideMark/>
          </w:tcPr>
          <w:p w14:paraId="06FAC754" w14:textId="77777777" w:rsidR="00DA2073" w:rsidRPr="00693F11" w:rsidRDefault="00DA2073" w:rsidP="00D96885">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Entidad responsable</w:t>
            </w:r>
          </w:p>
        </w:tc>
        <w:tc>
          <w:tcPr>
            <w:tcW w:w="0" w:type="auto"/>
            <w:hideMark/>
          </w:tcPr>
          <w:p w14:paraId="5DBD9703" w14:textId="77777777" w:rsidR="00DA2073" w:rsidRPr="00693F11" w:rsidRDefault="00DA2073" w:rsidP="00D96885">
            <w:pPr>
              <w:ind w:firstLine="0"/>
              <w:jc w:val="righ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Valor estimado (COP)</w:t>
            </w:r>
          </w:p>
        </w:tc>
      </w:tr>
      <w:tr w:rsidR="00DA2073" w:rsidRPr="00693F11" w14:paraId="44B67AA1"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79D395A"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Registro y matrícula mercantil</w:t>
            </w:r>
          </w:p>
        </w:tc>
        <w:tc>
          <w:tcPr>
            <w:tcW w:w="0" w:type="auto"/>
            <w:shd w:val="clear" w:color="auto" w:fill="auto"/>
            <w:hideMark/>
          </w:tcPr>
          <w:p w14:paraId="55AE0A09"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Cámara de Comercio de Bucaramanga</w:t>
            </w:r>
          </w:p>
        </w:tc>
        <w:tc>
          <w:tcPr>
            <w:tcW w:w="0" w:type="auto"/>
            <w:shd w:val="clear" w:color="auto" w:fill="auto"/>
            <w:hideMark/>
          </w:tcPr>
          <w:p w14:paraId="10C3DB08"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$500.000</w:t>
            </w:r>
          </w:p>
        </w:tc>
      </w:tr>
      <w:tr w:rsidR="00DA2073" w:rsidRPr="00693F11" w14:paraId="7FBF7588"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278B3939"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Inscripción RUT</w:t>
            </w:r>
          </w:p>
        </w:tc>
        <w:tc>
          <w:tcPr>
            <w:tcW w:w="0" w:type="auto"/>
            <w:hideMark/>
          </w:tcPr>
          <w:p w14:paraId="231F052B"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DIAN</w:t>
            </w:r>
          </w:p>
        </w:tc>
        <w:tc>
          <w:tcPr>
            <w:tcW w:w="0" w:type="auto"/>
            <w:hideMark/>
          </w:tcPr>
          <w:p w14:paraId="781604B4"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$0</w:t>
            </w:r>
          </w:p>
        </w:tc>
      </w:tr>
      <w:tr w:rsidR="00DA2073" w:rsidRPr="00693F11" w14:paraId="5FE3B6DE"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6F0CE441"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Habilitación de facturación electrónica</w:t>
            </w:r>
          </w:p>
        </w:tc>
        <w:tc>
          <w:tcPr>
            <w:tcW w:w="0" w:type="auto"/>
            <w:shd w:val="clear" w:color="auto" w:fill="auto"/>
            <w:hideMark/>
          </w:tcPr>
          <w:p w14:paraId="5C9D8992"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DIAN / proveedor tecnológico</w:t>
            </w:r>
          </w:p>
        </w:tc>
        <w:tc>
          <w:tcPr>
            <w:tcW w:w="0" w:type="auto"/>
            <w:shd w:val="clear" w:color="auto" w:fill="auto"/>
            <w:hideMark/>
          </w:tcPr>
          <w:p w14:paraId="22B39EE7"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$200.000</w:t>
            </w:r>
          </w:p>
        </w:tc>
      </w:tr>
      <w:tr w:rsidR="00DA2073" w:rsidRPr="00693F11" w14:paraId="70C0C792"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3DEB5045"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Apertura de cuenta bancaria empresarial</w:t>
            </w:r>
          </w:p>
        </w:tc>
        <w:tc>
          <w:tcPr>
            <w:tcW w:w="0" w:type="auto"/>
            <w:hideMark/>
          </w:tcPr>
          <w:p w14:paraId="077336F2"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Entidad financiera</w:t>
            </w:r>
          </w:p>
        </w:tc>
        <w:tc>
          <w:tcPr>
            <w:tcW w:w="0" w:type="auto"/>
            <w:hideMark/>
          </w:tcPr>
          <w:p w14:paraId="6A0F8727"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$0</w:t>
            </w:r>
          </w:p>
        </w:tc>
      </w:tr>
      <w:tr w:rsidR="00DA2073" w:rsidRPr="00693F11" w14:paraId="1FD77467"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EB5152A"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Registro de marca comercial (opcional)</w:t>
            </w:r>
          </w:p>
        </w:tc>
        <w:tc>
          <w:tcPr>
            <w:tcW w:w="0" w:type="auto"/>
            <w:shd w:val="clear" w:color="auto" w:fill="auto"/>
            <w:hideMark/>
          </w:tcPr>
          <w:p w14:paraId="73F9C01A"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Superintendencia de Industria y Comercio</w:t>
            </w:r>
          </w:p>
        </w:tc>
        <w:tc>
          <w:tcPr>
            <w:tcW w:w="0" w:type="auto"/>
            <w:shd w:val="clear" w:color="auto" w:fill="auto"/>
            <w:hideMark/>
          </w:tcPr>
          <w:p w14:paraId="4F4B8919"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$1.500.000</w:t>
            </w:r>
          </w:p>
        </w:tc>
      </w:tr>
      <w:tr w:rsidR="00DA2073" w:rsidRPr="00693F11" w14:paraId="5DEE5311"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2799519C" w14:textId="77777777" w:rsidR="00DA2073" w:rsidRPr="00693F11" w:rsidRDefault="00DA2073" w:rsidP="00D96885">
            <w:pPr>
              <w:ind w:firstLine="0"/>
              <w:jc w:val="left"/>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Certificados y documentación complementaria</w:t>
            </w:r>
          </w:p>
        </w:tc>
        <w:tc>
          <w:tcPr>
            <w:tcW w:w="0" w:type="auto"/>
            <w:hideMark/>
          </w:tcPr>
          <w:p w14:paraId="3FDC9E5F"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Cámara de Comercio y entidades competentes</w:t>
            </w:r>
          </w:p>
        </w:tc>
        <w:tc>
          <w:tcPr>
            <w:tcW w:w="0" w:type="auto"/>
            <w:hideMark/>
          </w:tcPr>
          <w:p w14:paraId="0DB46E0B"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color w:val="auto"/>
                <w:kern w:val="0"/>
                <w:lang w:eastAsia="es-CO"/>
                <w14:ligatures w14:val="none"/>
              </w:rPr>
              <w:t>$150.000</w:t>
            </w:r>
          </w:p>
        </w:tc>
      </w:tr>
      <w:tr w:rsidR="00DA2073" w:rsidRPr="00693F11" w14:paraId="73A54131"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AF5A06C" w14:textId="77777777" w:rsidR="00DA2073" w:rsidRPr="00693F11" w:rsidRDefault="00DA2073" w:rsidP="00D96885">
            <w:pPr>
              <w:ind w:firstLine="0"/>
              <w:jc w:val="left"/>
              <w:rPr>
                <w:rFonts w:eastAsia="Times New Roman" w:cs="Times New Roman"/>
                <w:color w:val="auto"/>
                <w:kern w:val="0"/>
                <w:lang w:eastAsia="es-CO"/>
                <w14:ligatures w14:val="none"/>
              </w:rPr>
            </w:pPr>
            <w:proofErr w:type="gramStart"/>
            <w:r w:rsidRPr="00693F11">
              <w:rPr>
                <w:rFonts w:eastAsia="Times New Roman" w:cs="Times New Roman"/>
                <w:color w:val="auto"/>
                <w:kern w:val="0"/>
                <w:lang w:eastAsia="es-CO"/>
                <w14:ligatures w14:val="none"/>
              </w:rPr>
              <w:t>TOTAL</w:t>
            </w:r>
            <w:proofErr w:type="gramEnd"/>
            <w:r w:rsidRPr="00693F11">
              <w:rPr>
                <w:rFonts w:eastAsia="Times New Roman" w:cs="Times New Roman"/>
                <w:color w:val="auto"/>
                <w:kern w:val="0"/>
                <w:lang w:eastAsia="es-CO"/>
                <w14:ligatures w14:val="none"/>
              </w:rPr>
              <w:t xml:space="preserve"> ESTIMADO</w:t>
            </w:r>
          </w:p>
        </w:tc>
        <w:tc>
          <w:tcPr>
            <w:tcW w:w="0" w:type="auto"/>
            <w:shd w:val="clear" w:color="auto" w:fill="auto"/>
            <w:hideMark/>
          </w:tcPr>
          <w:p w14:paraId="5C1822A1"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p>
        </w:tc>
        <w:tc>
          <w:tcPr>
            <w:tcW w:w="0" w:type="auto"/>
            <w:shd w:val="clear" w:color="auto" w:fill="auto"/>
            <w:hideMark/>
          </w:tcPr>
          <w:p w14:paraId="24F55AB3"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lang w:eastAsia="es-CO"/>
                <w14:ligatures w14:val="none"/>
              </w:rPr>
            </w:pPr>
            <w:r w:rsidRPr="00693F11">
              <w:rPr>
                <w:rFonts w:eastAsia="Times New Roman" w:cs="Times New Roman"/>
                <w:b/>
                <w:bCs/>
                <w:color w:val="auto"/>
                <w:kern w:val="0"/>
                <w:lang w:eastAsia="es-CO"/>
                <w14:ligatures w14:val="none"/>
              </w:rPr>
              <w:t>$2.350.000</w:t>
            </w:r>
          </w:p>
        </w:tc>
      </w:tr>
    </w:tbl>
    <w:p w14:paraId="25C2EF89" w14:textId="77777777" w:rsidR="00DA2073" w:rsidRPr="00693F11" w:rsidRDefault="00DA2073" w:rsidP="00DA2073">
      <w:pPr>
        <w:ind w:firstLine="0"/>
        <w:rPr>
          <w:rFonts w:cs="Times New Roman"/>
          <w:lang w:val="es-CO" w:eastAsia="es-CO"/>
        </w:rPr>
      </w:pPr>
      <w:r w:rsidRPr="00151E2C">
        <w:rPr>
          <w:rFonts w:cs="Times New Roman"/>
          <w:b/>
          <w:bCs/>
          <w:i/>
          <w:iCs/>
          <w:lang w:val="es-CO" w:eastAsia="es-CO"/>
        </w:rPr>
        <w:t>Nota.</w:t>
      </w:r>
      <w:r w:rsidRPr="00693F11">
        <w:rPr>
          <w:rFonts w:cs="Times New Roman"/>
          <w:lang w:val="es-CO" w:eastAsia="es-CO"/>
        </w:rPr>
        <w:t xml:space="preserve"> Elaboración propia con base en Cámara de Comercio de Bucaramanga (2025), DIAN (2025) y Superintendencia de Industria y Comercio (2025).</w:t>
      </w:r>
    </w:p>
    <w:p w14:paraId="426C22A0" w14:textId="77777777" w:rsidR="00DA2073" w:rsidRPr="00693F11" w:rsidRDefault="00DA2073" w:rsidP="00DA2073">
      <w:pPr>
        <w:rPr>
          <w:rFonts w:cs="Times New Roman"/>
          <w:lang w:val="es-CO"/>
        </w:rPr>
      </w:pPr>
      <w:r w:rsidRPr="00693F11">
        <w:rPr>
          <w:rFonts w:cs="Times New Roman"/>
          <w:lang w:val="es-CO"/>
        </w:rPr>
        <w:t>Los costos de constitución y formalización representan una inversión necesaria para garantizar el funcionamiento legal del negocio desde el inicio de operaciones. Aunque estos valores representan una proporción reducida frente a la inversión total requerida para la puesta en marcha del proyecto, su adecuada planificación permite evitar retrasos en el inicio de actividades y facilita el cumplimiento de las obligaciones comerciales y tributarias de la empresa.</w:t>
      </w:r>
    </w:p>
    <w:p w14:paraId="49793562" w14:textId="77777777" w:rsidR="00DA2073" w:rsidRDefault="00DA2073" w:rsidP="00DA2073">
      <w:pPr>
        <w:rPr>
          <w:rFonts w:cs="Times New Roman"/>
          <w:lang w:val="es-CO"/>
        </w:rPr>
      </w:pPr>
      <w:r w:rsidRPr="00693F11">
        <w:rPr>
          <w:rFonts w:cs="Times New Roman"/>
          <w:lang w:val="es-CO"/>
        </w:rPr>
        <w:lastRenderedPageBreak/>
        <w:t xml:space="preserve">La formalización empresarial también contribuye a fortalecer la credibilidad de </w:t>
      </w:r>
      <w:proofErr w:type="spellStart"/>
      <w:r w:rsidRPr="00693F11">
        <w:rPr>
          <w:rFonts w:cs="Times New Roman"/>
          <w:lang w:val="es-CO"/>
        </w:rPr>
        <w:t>Motion</w:t>
      </w:r>
      <w:proofErr w:type="spellEnd"/>
      <w:r w:rsidRPr="00693F11">
        <w:rPr>
          <w:rFonts w:cs="Times New Roman"/>
          <w:lang w:val="es-CO"/>
        </w:rPr>
        <w:t xml:space="preserve"> Glam ante clientes, proveedores, entidades financieras y programas de apoyo al emprendimiento, generando condiciones favorables para el crecimiento y consolidación del negocio.</w:t>
      </w:r>
    </w:p>
    <w:p w14:paraId="614E2FF8" w14:textId="77777777" w:rsidR="00D06094" w:rsidRPr="00693F11" w:rsidRDefault="00D06094" w:rsidP="00DA2073">
      <w:pPr>
        <w:rPr>
          <w:rFonts w:cs="Times New Roman"/>
          <w:lang w:val="es-CO"/>
        </w:rPr>
      </w:pPr>
    </w:p>
    <w:p w14:paraId="4A01C199" w14:textId="77777777" w:rsidR="00DA2073" w:rsidRPr="00693F11" w:rsidRDefault="00DA2073" w:rsidP="00D06094">
      <w:pPr>
        <w:pStyle w:val="Ttulo3"/>
        <w:numPr>
          <w:ilvl w:val="0"/>
          <w:numId w:val="0"/>
        </w:numPr>
        <w:tabs>
          <w:tab w:val="num" w:pos="360"/>
        </w:tabs>
      </w:pPr>
      <w:bookmarkStart w:id="2" w:name="_Toc231551463"/>
      <w:r w:rsidRPr="00693F11">
        <w:t>Permisos sanitarios y regulatorios</w:t>
      </w:r>
      <w:bookmarkEnd w:id="2"/>
    </w:p>
    <w:p w14:paraId="406CF1FC" w14:textId="77777777" w:rsidR="00DA2073" w:rsidRPr="00693F11" w:rsidRDefault="00DA2073" w:rsidP="00DA2073">
      <w:pPr>
        <w:rPr>
          <w:rFonts w:cs="Times New Roman"/>
          <w:lang w:val="es-CO"/>
        </w:rPr>
      </w:pPr>
      <w:r w:rsidRPr="00693F11">
        <w:rPr>
          <w:rFonts w:cs="Times New Roman"/>
          <w:lang w:val="es-CO"/>
        </w:rPr>
        <w:t xml:space="preserve">Debido a que </w:t>
      </w:r>
      <w:proofErr w:type="spellStart"/>
      <w:r w:rsidRPr="00693F11">
        <w:rPr>
          <w:rFonts w:cs="Times New Roman"/>
          <w:lang w:val="es-CO"/>
        </w:rPr>
        <w:t>Motion</w:t>
      </w:r>
      <w:proofErr w:type="spellEnd"/>
      <w:r w:rsidRPr="00693F11">
        <w:rPr>
          <w:rFonts w:cs="Times New Roman"/>
          <w:lang w:val="es-CO"/>
        </w:rPr>
        <w:t xml:space="preserve"> Glam prestará servicios relacionados con estética y belleza, deberá cumplir con normas sanitarias y de bioseguridad aplicables a establecimientos de belleza y cosmetología.</w:t>
      </w:r>
    </w:p>
    <w:p w14:paraId="2E8C1D80" w14:textId="77777777" w:rsidR="00DA2073" w:rsidRPr="00693F11" w:rsidRDefault="00DA2073" w:rsidP="00DA2073">
      <w:pPr>
        <w:rPr>
          <w:rFonts w:cs="Times New Roman"/>
          <w:lang w:val="es-CO"/>
        </w:rPr>
      </w:pPr>
      <w:r w:rsidRPr="00693F11">
        <w:rPr>
          <w:rFonts w:cs="Times New Roman"/>
          <w:lang w:val="es-CO"/>
        </w:rPr>
        <w:t xml:space="preserve">La prestación de servicios de belleza y cosmetología deberá realizarse en cumplimiento de la Ley 711 de 2001, por medio de la cual se reglamenta el ejercicio de la cosmetología y se establecen disposiciones relacionadas con la formación y desempeño de los profesionales del sector. Asimismo, </w:t>
      </w:r>
      <w:proofErr w:type="spellStart"/>
      <w:r w:rsidRPr="00693F11">
        <w:rPr>
          <w:rFonts w:cs="Times New Roman"/>
          <w:lang w:val="es-CO"/>
        </w:rPr>
        <w:t>Motion</w:t>
      </w:r>
      <w:proofErr w:type="spellEnd"/>
      <w:r w:rsidRPr="00693F11">
        <w:rPr>
          <w:rFonts w:cs="Times New Roman"/>
          <w:lang w:val="es-CO"/>
        </w:rPr>
        <w:t xml:space="preserve"> Glam deberá dar cumplimiento a las medidas de bioseguridad establecidas en la Resolución 2827 de 2006 del entonces Ministerio de la Protección Social, norma que define los requisitos sanitarios aplicables a los establecimientos donde se desarrollan actividades de cosmetología, estética ornamental, maquillaje y cuidado personal.</w:t>
      </w:r>
    </w:p>
    <w:p w14:paraId="50547FE1" w14:textId="77777777" w:rsidR="00DA2073" w:rsidRPr="00693F11" w:rsidRDefault="00DA2073" w:rsidP="00DA2073">
      <w:pPr>
        <w:rPr>
          <w:rFonts w:cs="Times New Roman"/>
          <w:lang w:val="es-CO"/>
        </w:rPr>
      </w:pPr>
      <w:r w:rsidRPr="00693F11">
        <w:rPr>
          <w:rFonts w:cs="Times New Roman"/>
          <w:lang w:val="es-CO"/>
        </w:rPr>
        <w:t>Aunque el modelo de negocio opera mediante una unidad móvil y no en un establecimiento fijo tradicional, deberá garantizar condiciones equivalentes de higiene, desinfección, esterilización de herramientas, manejo de residuos y protección de usuarios y trabajadores.</w:t>
      </w:r>
    </w:p>
    <w:p w14:paraId="54BAC669" w14:textId="77777777" w:rsidR="00DA2073" w:rsidRPr="00693F11" w:rsidRDefault="00DA2073" w:rsidP="00DA2073">
      <w:pPr>
        <w:rPr>
          <w:rFonts w:cs="Times New Roman"/>
          <w:lang w:val="es-CO"/>
        </w:rPr>
      </w:pPr>
      <w:r w:rsidRPr="00693F11">
        <w:rPr>
          <w:rFonts w:cs="Times New Roman"/>
          <w:lang w:val="es-CO"/>
        </w:rPr>
        <w:t>Aunque el modelo de negocio opera mediante un remolque móvil y no en un establecimiento tradicional, la empresa debe garantizar condiciones adecuadas de higiene, limpieza y manejo seguro de herramientas e insumos.</w:t>
      </w:r>
    </w:p>
    <w:p w14:paraId="1C5A84A9" w14:textId="77777777" w:rsidR="00DA2073" w:rsidRPr="00693F11" w:rsidRDefault="00DA2073" w:rsidP="00DA2073">
      <w:pPr>
        <w:rPr>
          <w:rFonts w:cs="Times New Roman"/>
          <w:lang w:val="es-CO"/>
        </w:rPr>
      </w:pPr>
      <w:r w:rsidRPr="00693F11">
        <w:rPr>
          <w:rFonts w:cs="Times New Roman"/>
          <w:lang w:val="es-CO"/>
        </w:rPr>
        <w:t>Entre las principales obligaciones sanitarias se encuentran:</w:t>
      </w:r>
    </w:p>
    <w:p w14:paraId="57A00B0E" w14:textId="77777777" w:rsidR="00DA2073" w:rsidRPr="00693F11" w:rsidRDefault="00DA2073" w:rsidP="00DA2073">
      <w:pPr>
        <w:numPr>
          <w:ilvl w:val="0"/>
          <w:numId w:val="4"/>
        </w:numPr>
        <w:rPr>
          <w:rFonts w:cs="Times New Roman"/>
          <w:lang w:val="es-CO"/>
        </w:rPr>
      </w:pPr>
      <w:r w:rsidRPr="00693F11">
        <w:rPr>
          <w:rFonts w:cs="Times New Roman"/>
          <w:lang w:val="es-CO"/>
        </w:rPr>
        <w:lastRenderedPageBreak/>
        <w:t xml:space="preserve">Implementación de protocolos de bioseguridad </w:t>
      </w:r>
    </w:p>
    <w:p w14:paraId="31D4F2C0" w14:textId="77777777" w:rsidR="00DA2073" w:rsidRPr="00693F11" w:rsidRDefault="00DA2073" w:rsidP="00DA2073">
      <w:pPr>
        <w:numPr>
          <w:ilvl w:val="0"/>
          <w:numId w:val="4"/>
        </w:numPr>
        <w:rPr>
          <w:rFonts w:cs="Times New Roman"/>
          <w:lang w:val="es-CO"/>
        </w:rPr>
      </w:pPr>
      <w:r w:rsidRPr="00693F11">
        <w:rPr>
          <w:rFonts w:cs="Times New Roman"/>
          <w:lang w:val="es-CO"/>
        </w:rPr>
        <w:t xml:space="preserve">Desinfección y esterilización de herramientas </w:t>
      </w:r>
    </w:p>
    <w:p w14:paraId="51718159" w14:textId="77777777" w:rsidR="00DA2073" w:rsidRPr="00693F11" w:rsidRDefault="00DA2073" w:rsidP="00DA2073">
      <w:pPr>
        <w:numPr>
          <w:ilvl w:val="0"/>
          <w:numId w:val="4"/>
        </w:numPr>
        <w:rPr>
          <w:rFonts w:cs="Times New Roman"/>
          <w:lang w:val="es-CO"/>
        </w:rPr>
      </w:pPr>
      <w:r w:rsidRPr="00693F11">
        <w:rPr>
          <w:rFonts w:cs="Times New Roman"/>
          <w:lang w:val="es-CO"/>
        </w:rPr>
        <w:t xml:space="preserve">Manejo adecuado de residuos </w:t>
      </w:r>
    </w:p>
    <w:p w14:paraId="0A7C05C2" w14:textId="77777777" w:rsidR="00DA2073" w:rsidRPr="00693F11" w:rsidRDefault="00DA2073" w:rsidP="00DA2073">
      <w:pPr>
        <w:numPr>
          <w:ilvl w:val="0"/>
          <w:numId w:val="4"/>
        </w:numPr>
        <w:rPr>
          <w:rFonts w:cs="Times New Roman"/>
          <w:lang w:val="es-CO"/>
        </w:rPr>
      </w:pPr>
      <w:r w:rsidRPr="00693F11">
        <w:rPr>
          <w:rFonts w:cs="Times New Roman"/>
          <w:lang w:val="es-CO"/>
        </w:rPr>
        <w:t xml:space="preserve">Uso de elementos de protección personal </w:t>
      </w:r>
    </w:p>
    <w:p w14:paraId="52F58F75" w14:textId="77777777" w:rsidR="00DA2073" w:rsidRPr="00693F11" w:rsidRDefault="00DA2073" w:rsidP="00DA2073">
      <w:pPr>
        <w:numPr>
          <w:ilvl w:val="0"/>
          <w:numId w:val="4"/>
        </w:numPr>
        <w:rPr>
          <w:rFonts w:cs="Times New Roman"/>
          <w:lang w:val="es-CO"/>
        </w:rPr>
      </w:pPr>
      <w:r w:rsidRPr="00693F11">
        <w:rPr>
          <w:rFonts w:cs="Times New Roman"/>
          <w:lang w:val="es-CO"/>
        </w:rPr>
        <w:t xml:space="preserve">Limpieza permanente del espacio de trabajo </w:t>
      </w:r>
    </w:p>
    <w:p w14:paraId="6F7332A6" w14:textId="77777777" w:rsidR="00D06094" w:rsidRDefault="00DA2073" w:rsidP="00DA2073">
      <w:pPr>
        <w:pStyle w:val="Descripcin"/>
      </w:pPr>
      <w:r>
        <w:t xml:space="preserve">Tabla </w:t>
      </w:r>
      <w:r w:rsidR="00D06094">
        <w:t>G2</w:t>
      </w:r>
    </w:p>
    <w:p w14:paraId="7017CAA5" w14:textId="77777777" w:rsidR="00D06094" w:rsidRDefault="00D06094" w:rsidP="00DA2073">
      <w:pPr>
        <w:pStyle w:val="Descripcin"/>
      </w:pPr>
    </w:p>
    <w:p w14:paraId="318D6D3F" w14:textId="5BC62236" w:rsidR="00DA2073" w:rsidRDefault="00DA2073" w:rsidP="00DA2073">
      <w:pPr>
        <w:pStyle w:val="Descripcin"/>
        <w:rPr>
          <w:rFonts w:cs="Times New Roman"/>
          <w:b w:val="0"/>
          <w:i/>
          <w:iCs w:val="0"/>
          <w:lang w:val="es-CO"/>
        </w:rPr>
      </w:pPr>
      <w:r w:rsidRPr="00151E2C">
        <w:rPr>
          <w:rFonts w:cs="Times New Roman"/>
          <w:b w:val="0"/>
          <w:i/>
          <w:iCs w:val="0"/>
          <w:lang w:val="es-CO"/>
        </w:rPr>
        <w:t>Costos asociados a requisitos sanitarios</w:t>
      </w:r>
    </w:p>
    <w:p w14:paraId="440A7812" w14:textId="77777777" w:rsidR="00D06094" w:rsidRPr="00D06094" w:rsidRDefault="00D06094" w:rsidP="00D06094">
      <w:pPr>
        <w:rPr>
          <w:lang w:val="es-CO"/>
        </w:rPr>
      </w:pPr>
    </w:p>
    <w:tbl>
      <w:tblPr>
        <w:tblStyle w:val="Tabladelista2"/>
        <w:tblW w:w="0" w:type="auto"/>
        <w:tblLook w:val="04A0" w:firstRow="1" w:lastRow="0" w:firstColumn="1" w:lastColumn="0" w:noHBand="0" w:noVBand="1"/>
      </w:tblPr>
      <w:tblGrid>
        <w:gridCol w:w="3957"/>
        <w:gridCol w:w="2825"/>
      </w:tblGrid>
      <w:tr w:rsidR="00DA2073" w:rsidRPr="00693F11" w14:paraId="4C3C9700" w14:textId="77777777" w:rsidTr="00D96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A4D963" w14:textId="77777777" w:rsidR="00DA2073" w:rsidRPr="00693F11" w:rsidRDefault="00DA2073" w:rsidP="00D96885">
            <w:pPr>
              <w:ind w:firstLine="0"/>
              <w:rPr>
                <w:rFonts w:cs="Times New Roman"/>
              </w:rPr>
            </w:pPr>
            <w:r w:rsidRPr="00693F11">
              <w:rPr>
                <w:rFonts w:cs="Times New Roman"/>
              </w:rPr>
              <w:t>Requisito</w:t>
            </w:r>
          </w:p>
        </w:tc>
        <w:tc>
          <w:tcPr>
            <w:tcW w:w="0" w:type="auto"/>
            <w:hideMark/>
          </w:tcPr>
          <w:p w14:paraId="64347A16" w14:textId="77777777" w:rsidR="00DA2073" w:rsidRPr="00693F11" w:rsidRDefault="00DA2073" w:rsidP="00D96885">
            <w:pPr>
              <w:ind w:firstLine="0"/>
              <w:cnfStyle w:val="100000000000" w:firstRow="1" w:lastRow="0" w:firstColumn="0" w:lastColumn="0" w:oddVBand="0" w:evenVBand="0" w:oddHBand="0" w:evenHBand="0" w:firstRowFirstColumn="0" w:firstRowLastColumn="0" w:lastRowFirstColumn="0" w:lastRowLastColumn="0"/>
              <w:rPr>
                <w:rFonts w:cs="Times New Roman"/>
              </w:rPr>
            </w:pPr>
            <w:r w:rsidRPr="00693F11">
              <w:rPr>
                <w:rFonts w:cs="Times New Roman"/>
              </w:rPr>
              <w:t>Costo aproximado (COP)</w:t>
            </w:r>
          </w:p>
        </w:tc>
      </w:tr>
      <w:tr w:rsidR="00DA2073" w:rsidRPr="00693F11" w14:paraId="2D8B4F1D"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4B79C240" w14:textId="77777777" w:rsidR="00DA2073" w:rsidRPr="00693F11" w:rsidRDefault="00DA2073" w:rsidP="00D96885">
            <w:pPr>
              <w:ind w:firstLine="0"/>
              <w:rPr>
                <w:rFonts w:cs="Times New Roman"/>
              </w:rPr>
            </w:pPr>
            <w:r w:rsidRPr="00693F11">
              <w:rPr>
                <w:rFonts w:cs="Times New Roman"/>
              </w:rPr>
              <w:t>Dotación inicial de bioseguridad</w:t>
            </w:r>
          </w:p>
        </w:tc>
        <w:tc>
          <w:tcPr>
            <w:tcW w:w="0" w:type="auto"/>
            <w:shd w:val="clear" w:color="auto" w:fill="auto"/>
            <w:hideMark/>
          </w:tcPr>
          <w:p w14:paraId="191DF6A1"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$500.000</w:t>
            </w:r>
          </w:p>
        </w:tc>
      </w:tr>
      <w:tr w:rsidR="00DA2073" w:rsidRPr="00693F11" w14:paraId="3E790C4D"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5466D018" w14:textId="77777777" w:rsidR="00DA2073" w:rsidRPr="00693F11" w:rsidRDefault="00DA2073" w:rsidP="00D96885">
            <w:pPr>
              <w:ind w:firstLine="0"/>
              <w:rPr>
                <w:rFonts w:cs="Times New Roman"/>
              </w:rPr>
            </w:pPr>
            <w:r w:rsidRPr="00693F11">
              <w:rPr>
                <w:rFonts w:cs="Times New Roman"/>
              </w:rPr>
              <w:t>Elementos de protección personal</w:t>
            </w:r>
          </w:p>
        </w:tc>
        <w:tc>
          <w:tcPr>
            <w:tcW w:w="0" w:type="auto"/>
            <w:hideMark/>
          </w:tcPr>
          <w:p w14:paraId="074A0A47" w14:textId="77777777" w:rsidR="00DA2073" w:rsidRPr="00693F11" w:rsidRDefault="00DA2073" w:rsidP="00D96885">
            <w:pPr>
              <w:ind w:firstLine="0"/>
              <w:cnfStyle w:val="000000000000" w:firstRow="0" w:lastRow="0" w:firstColumn="0" w:lastColumn="0" w:oddVBand="0" w:evenVBand="0" w:oddHBand="0" w:evenHBand="0" w:firstRowFirstColumn="0" w:firstRowLastColumn="0" w:lastRowFirstColumn="0" w:lastRowLastColumn="0"/>
              <w:rPr>
                <w:rFonts w:cs="Times New Roman"/>
              </w:rPr>
            </w:pPr>
            <w:r w:rsidRPr="00693F11">
              <w:rPr>
                <w:rFonts w:cs="Times New Roman"/>
              </w:rPr>
              <w:t>$300.000</w:t>
            </w:r>
          </w:p>
        </w:tc>
      </w:tr>
      <w:tr w:rsidR="00DA2073" w:rsidRPr="00693F11" w14:paraId="06DE9574"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44D9BCE4" w14:textId="77777777" w:rsidR="00DA2073" w:rsidRPr="00693F11" w:rsidRDefault="00DA2073" w:rsidP="00D96885">
            <w:pPr>
              <w:ind w:firstLine="0"/>
              <w:rPr>
                <w:rFonts w:cs="Times New Roman"/>
              </w:rPr>
            </w:pPr>
            <w:r w:rsidRPr="00693F11">
              <w:rPr>
                <w:rFonts w:cs="Times New Roman"/>
              </w:rPr>
              <w:t>Señalización y protocolos impresos</w:t>
            </w:r>
          </w:p>
        </w:tc>
        <w:tc>
          <w:tcPr>
            <w:tcW w:w="0" w:type="auto"/>
            <w:shd w:val="clear" w:color="auto" w:fill="auto"/>
            <w:hideMark/>
          </w:tcPr>
          <w:p w14:paraId="70304547"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$150.000</w:t>
            </w:r>
          </w:p>
        </w:tc>
      </w:tr>
      <w:tr w:rsidR="00DA2073" w:rsidRPr="00693F11" w14:paraId="0827EB00"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241842E8" w14:textId="77777777" w:rsidR="00DA2073" w:rsidRPr="00693F11" w:rsidRDefault="00DA2073" w:rsidP="00D96885">
            <w:pPr>
              <w:ind w:firstLine="0"/>
              <w:rPr>
                <w:rFonts w:cs="Times New Roman"/>
              </w:rPr>
            </w:pPr>
            <w:r w:rsidRPr="00693F11">
              <w:rPr>
                <w:rFonts w:cs="Times New Roman"/>
              </w:rPr>
              <w:t>Insumos de limpieza y desinfección</w:t>
            </w:r>
          </w:p>
        </w:tc>
        <w:tc>
          <w:tcPr>
            <w:tcW w:w="0" w:type="auto"/>
            <w:hideMark/>
          </w:tcPr>
          <w:p w14:paraId="51CB87DC" w14:textId="77777777" w:rsidR="00DA2073" w:rsidRPr="00693F11" w:rsidRDefault="00DA2073" w:rsidP="00D96885">
            <w:pPr>
              <w:ind w:firstLine="0"/>
              <w:cnfStyle w:val="000000000000" w:firstRow="0" w:lastRow="0" w:firstColumn="0" w:lastColumn="0" w:oddVBand="0" w:evenVBand="0" w:oddHBand="0" w:evenHBand="0" w:firstRowFirstColumn="0" w:firstRowLastColumn="0" w:lastRowFirstColumn="0" w:lastRowLastColumn="0"/>
              <w:rPr>
                <w:rFonts w:cs="Times New Roman"/>
              </w:rPr>
            </w:pPr>
            <w:r w:rsidRPr="00693F11">
              <w:rPr>
                <w:rFonts w:cs="Times New Roman"/>
              </w:rPr>
              <w:t>$400.000</w:t>
            </w:r>
          </w:p>
        </w:tc>
      </w:tr>
      <w:tr w:rsidR="00DA2073" w:rsidRPr="00693F11" w14:paraId="2EC96A03"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7E6F1DF0" w14:textId="77777777" w:rsidR="00DA2073" w:rsidRPr="00693F11" w:rsidRDefault="00DA2073" w:rsidP="00D96885">
            <w:pPr>
              <w:ind w:firstLine="0"/>
              <w:rPr>
                <w:rFonts w:cs="Times New Roman"/>
              </w:rPr>
            </w:pPr>
            <w:r w:rsidRPr="00693F11">
              <w:rPr>
                <w:rFonts w:cs="Times New Roman"/>
              </w:rPr>
              <w:t>Capacitación básica en bioseguridad</w:t>
            </w:r>
          </w:p>
        </w:tc>
        <w:tc>
          <w:tcPr>
            <w:tcW w:w="0" w:type="auto"/>
            <w:shd w:val="clear" w:color="auto" w:fill="auto"/>
            <w:hideMark/>
          </w:tcPr>
          <w:p w14:paraId="07DC7036"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$200.000</w:t>
            </w:r>
          </w:p>
        </w:tc>
      </w:tr>
    </w:tbl>
    <w:p w14:paraId="7FF4B6E0" w14:textId="77777777" w:rsidR="00DA2073" w:rsidRDefault="00DA2073" w:rsidP="00DA2073">
      <w:pPr>
        <w:ind w:firstLine="0"/>
        <w:rPr>
          <w:rFonts w:cs="Times New Roman"/>
          <w:lang w:val="es-CO"/>
        </w:rPr>
      </w:pPr>
      <w:r w:rsidRPr="00151E2C">
        <w:rPr>
          <w:rFonts w:cs="Times New Roman"/>
          <w:b/>
          <w:bCs/>
          <w:i/>
          <w:iCs/>
          <w:lang w:val="es-CO"/>
        </w:rPr>
        <w:t>Nota.</w:t>
      </w:r>
      <w:r>
        <w:rPr>
          <w:rFonts w:cs="Times New Roman"/>
          <w:lang w:val="es-CO"/>
        </w:rPr>
        <w:t xml:space="preserve"> </w:t>
      </w:r>
      <w:r w:rsidRPr="00693F11">
        <w:rPr>
          <w:rFonts w:cs="Times New Roman"/>
          <w:lang w:val="es-CO"/>
        </w:rPr>
        <w:t>Elaboración propia con base en Ministerio de Salud y proveedores del sector belleza (2025).</w:t>
      </w:r>
    </w:p>
    <w:p w14:paraId="6A189BA5" w14:textId="77777777" w:rsidR="00DA2073" w:rsidRPr="00693F11" w:rsidRDefault="00DA2073" w:rsidP="00DA2073">
      <w:pPr>
        <w:rPr>
          <w:rFonts w:cs="Times New Roman"/>
          <w:lang w:val="es-CO"/>
        </w:rPr>
      </w:pPr>
      <w:proofErr w:type="gramStart"/>
      <w:r w:rsidRPr="00693F11">
        <w:rPr>
          <w:rFonts w:cs="Times New Roman"/>
          <w:b/>
          <w:bCs/>
          <w:lang w:val="es-CO"/>
        </w:rPr>
        <w:t>Total</w:t>
      </w:r>
      <w:proofErr w:type="gramEnd"/>
      <w:r w:rsidRPr="00693F11">
        <w:rPr>
          <w:rFonts w:cs="Times New Roman"/>
          <w:b/>
          <w:bCs/>
          <w:lang w:val="es-CO"/>
        </w:rPr>
        <w:t xml:space="preserve"> estimado</w:t>
      </w:r>
      <w:r w:rsidRPr="00693F11">
        <w:rPr>
          <w:rFonts w:cs="Times New Roman"/>
          <w:lang w:val="es-CO"/>
        </w:rPr>
        <w:t xml:space="preserve">= </w:t>
      </w:r>
      <w:r w:rsidRPr="00693F11">
        <w:rPr>
          <w:rFonts w:cs="Times New Roman"/>
          <w:b/>
          <w:bCs/>
          <w:lang w:val="es-CO"/>
        </w:rPr>
        <w:t>$1.550.000</w:t>
      </w:r>
      <w:r w:rsidRPr="00693F11">
        <w:rPr>
          <w:rFonts w:cs="Times New Roman"/>
          <w:lang w:val="es-CO"/>
        </w:rPr>
        <w:t xml:space="preserve"> </w:t>
      </w:r>
    </w:p>
    <w:p w14:paraId="4D17F4EA" w14:textId="2190DFF6" w:rsidR="00DA2073" w:rsidRPr="00693F11" w:rsidRDefault="00DA2073" w:rsidP="00D06094">
      <w:pPr>
        <w:pStyle w:val="Ttulo3"/>
        <w:numPr>
          <w:ilvl w:val="0"/>
          <w:numId w:val="0"/>
        </w:numPr>
        <w:tabs>
          <w:tab w:val="num" w:pos="360"/>
        </w:tabs>
      </w:pPr>
      <w:bookmarkStart w:id="3" w:name="_Toc231551464"/>
      <w:r w:rsidRPr="00693F11">
        <w:t>Permisos operativos del vehículo y remolque</w:t>
      </w:r>
      <w:bookmarkEnd w:id="3"/>
    </w:p>
    <w:p w14:paraId="2B1B8508" w14:textId="77777777" w:rsidR="00DA2073" w:rsidRPr="00693F11" w:rsidRDefault="00DA2073" w:rsidP="00DA2073">
      <w:pPr>
        <w:rPr>
          <w:rFonts w:cs="Times New Roman"/>
          <w:lang w:val="es-CO"/>
        </w:rPr>
      </w:pPr>
      <w:r w:rsidRPr="00693F11">
        <w:rPr>
          <w:rFonts w:cs="Times New Roman"/>
          <w:lang w:val="es-CO"/>
        </w:rPr>
        <w:t xml:space="preserve">Debido a que </w:t>
      </w:r>
      <w:proofErr w:type="spellStart"/>
      <w:r w:rsidRPr="00693F11">
        <w:rPr>
          <w:rFonts w:cs="Times New Roman"/>
          <w:lang w:val="es-CO"/>
        </w:rPr>
        <w:t>Motion</w:t>
      </w:r>
      <w:proofErr w:type="spellEnd"/>
      <w:r w:rsidRPr="00693F11">
        <w:rPr>
          <w:rFonts w:cs="Times New Roman"/>
          <w:lang w:val="es-CO"/>
        </w:rPr>
        <w:t xml:space="preserve"> Glam operará mediante una camioneta y un remolque acondicionado como estudio móvil, también será necesario cumplir requisitos legales relacionados con movilidad y transporte.</w:t>
      </w:r>
    </w:p>
    <w:p w14:paraId="59CB5D72" w14:textId="77777777" w:rsidR="00DA2073" w:rsidRPr="00693F11" w:rsidRDefault="00DA2073" w:rsidP="00DA2073">
      <w:pPr>
        <w:rPr>
          <w:rFonts w:cs="Times New Roman"/>
          <w:lang w:val="es-CO"/>
        </w:rPr>
      </w:pPr>
      <w:r w:rsidRPr="00693F11">
        <w:rPr>
          <w:rFonts w:cs="Times New Roman"/>
          <w:lang w:val="es-CO"/>
        </w:rPr>
        <w:t>Entre los documentos obligatorios se encuentran:</w:t>
      </w:r>
    </w:p>
    <w:p w14:paraId="69CCBA93" w14:textId="77777777" w:rsidR="00DA2073" w:rsidRPr="00693F11" w:rsidRDefault="00DA2073" w:rsidP="00DA2073">
      <w:pPr>
        <w:numPr>
          <w:ilvl w:val="0"/>
          <w:numId w:val="5"/>
        </w:numPr>
        <w:rPr>
          <w:rFonts w:cs="Times New Roman"/>
          <w:lang w:val="es-CO"/>
        </w:rPr>
      </w:pPr>
      <w:r w:rsidRPr="00693F11">
        <w:rPr>
          <w:rFonts w:cs="Times New Roman"/>
          <w:lang w:val="es-CO"/>
        </w:rPr>
        <w:t xml:space="preserve">SOAT vigente </w:t>
      </w:r>
    </w:p>
    <w:p w14:paraId="6E1E8346" w14:textId="77777777" w:rsidR="00DA2073" w:rsidRPr="00693F11" w:rsidRDefault="00DA2073" w:rsidP="00DA2073">
      <w:pPr>
        <w:numPr>
          <w:ilvl w:val="0"/>
          <w:numId w:val="5"/>
        </w:numPr>
        <w:rPr>
          <w:rFonts w:cs="Times New Roman"/>
          <w:lang w:val="es-CO"/>
        </w:rPr>
      </w:pPr>
      <w:r w:rsidRPr="00693F11">
        <w:rPr>
          <w:rFonts w:cs="Times New Roman"/>
          <w:lang w:val="es-CO"/>
        </w:rPr>
        <w:t xml:space="preserve">Revisión técnico-mecánica </w:t>
      </w:r>
    </w:p>
    <w:p w14:paraId="239F0786" w14:textId="77777777" w:rsidR="00DA2073" w:rsidRPr="00693F11" w:rsidRDefault="00DA2073" w:rsidP="00DA2073">
      <w:pPr>
        <w:numPr>
          <w:ilvl w:val="0"/>
          <w:numId w:val="5"/>
        </w:numPr>
        <w:rPr>
          <w:rFonts w:cs="Times New Roman"/>
          <w:lang w:val="es-CO"/>
        </w:rPr>
      </w:pPr>
      <w:r w:rsidRPr="00693F11">
        <w:rPr>
          <w:rFonts w:cs="Times New Roman"/>
          <w:lang w:val="es-CO"/>
        </w:rPr>
        <w:t xml:space="preserve">Licencia de conducción </w:t>
      </w:r>
    </w:p>
    <w:p w14:paraId="26F05328" w14:textId="77777777" w:rsidR="00DA2073" w:rsidRPr="00693F11" w:rsidRDefault="00DA2073" w:rsidP="00DA2073">
      <w:pPr>
        <w:numPr>
          <w:ilvl w:val="0"/>
          <w:numId w:val="5"/>
        </w:numPr>
        <w:rPr>
          <w:rFonts w:cs="Times New Roman"/>
          <w:lang w:val="es-CO"/>
        </w:rPr>
      </w:pPr>
      <w:r w:rsidRPr="00693F11">
        <w:rPr>
          <w:rFonts w:cs="Times New Roman"/>
          <w:lang w:val="es-CO"/>
        </w:rPr>
        <w:t xml:space="preserve">Matrícula del vehículo </w:t>
      </w:r>
    </w:p>
    <w:p w14:paraId="6CB2F733" w14:textId="77777777" w:rsidR="00DA2073" w:rsidRPr="00693F11" w:rsidRDefault="00DA2073" w:rsidP="00DA2073">
      <w:pPr>
        <w:numPr>
          <w:ilvl w:val="0"/>
          <w:numId w:val="5"/>
        </w:numPr>
        <w:rPr>
          <w:rFonts w:cs="Times New Roman"/>
          <w:lang w:val="es-CO"/>
        </w:rPr>
      </w:pPr>
      <w:r w:rsidRPr="00693F11">
        <w:rPr>
          <w:rFonts w:cs="Times New Roman"/>
          <w:lang w:val="es-CO"/>
        </w:rPr>
        <w:lastRenderedPageBreak/>
        <w:t xml:space="preserve">Registro y documentación del remolque </w:t>
      </w:r>
    </w:p>
    <w:p w14:paraId="627218DF" w14:textId="77777777" w:rsidR="00D06094" w:rsidRDefault="00DA2073" w:rsidP="00DA2073">
      <w:pPr>
        <w:pStyle w:val="Descripcin"/>
      </w:pPr>
      <w:r>
        <w:t xml:space="preserve">Tabla </w:t>
      </w:r>
      <w:r w:rsidR="00D06094">
        <w:t xml:space="preserve">G3 </w:t>
      </w:r>
    </w:p>
    <w:p w14:paraId="49527E01" w14:textId="77777777" w:rsidR="00D06094" w:rsidRDefault="00D06094" w:rsidP="00DA2073">
      <w:pPr>
        <w:pStyle w:val="Descripcin"/>
        <w:rPr>
          <w:rFonts w:cs="Times New Roman"/>
          <w:i/>
        </w:rPr>
      </w:pPr>
    </w:p>
    <w:p w14:paraId="28C25F48" w14:textId="4E310325" w:rsidR="00DA2073" w:rsidRDefault="00DA2073" w:rsidP="00DA2073">
      <w:pPr>
        <w:pStyle w:val="Descripcin"/>
        <w:rPr>
          <w:rFonts w:cs="Times New Roman"/>
          <w:b w:val="0"/>
          <w:i/>
          <w:iCs w:val="0"/>
          <w:lang w:val="es-CO"/>
        </w:rPr>
      </w:pPr>
      <w:r w:rsidRPr="00151E2C">
        <w:rPr>
          <w:rFonts w:cs="Times New Roman"/>
          <w:b w:val="0"/>
          <w:i/>
          <w:iCs w:val="0"/>
          <w:lang w:val="es-CO"/>
        </w:rPr>
        <w:t>Costos operativos legales del vehículo</w:t>
      </w:r>
    </w:p>
    <w:p w14:paraId="219FA469" w14:textId="77777777" w:rsidR="00D06094" w:rsidRPr="00D06094" w:rsidRDefault="00D06094" w:rsidP="00D06094">
      <w:pPr>
        <w:rPr>
          <w:lang w:val="es-CO"/>
        </w:rPr>
      </w:pPr>
    </w:p>
    <w:tbl>
      <w:tblPr>
        <w:tblStyle w:val="Tabladelista2"/>
        <w:tblW w:w="0" w:type="auto"/>
        <w:tblLook w:val="04A0" w:firstRow="1" w:lastRow="0" w:firstColumn="1" w:lastColumn="0" w:noHBand="0" w:noVBand="1"/>
      </w:tblPr>
      <w:tblGrid>
        <w:gridCol w:w="4143"/>
        <w:gridCol w:w="3459"/>
      </w:tblGrid>
      <w:tr w:rsidR="00DA2073" w:rsidRPr="00693F11" w14:paraId="0260BAEE" w14:textId="77777777" w:rsidTr="00D96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CE1B75" w14:textId="77777777" w:rsidR="00DA2073" w:rsidRPr="00693F11" w:rsidRDefault="00DA2073" w:rsidP="00D96885">
            <w:pPr>
              <w:ind w:firstLine="0"/>
              <w:rPr>
                <w:rFonts w:cs="Times New Roman"/>
              </w:rPr>
            </w:pPr>
            <w:r w:rsidRPr="00693F11">
              <w:rPr>
                <w:rFonts w:cs="Times New Roman"/>
              </w:rPr>
              <w:t>Concepto</w:t>
            </w:r>
          </w:p>
        </w:tc>
        <w:tc>
          <w:tcPr>
            <w:tcW w:w="0" w:type="auto"/>
            <w:hideMark/>
          </w:tcPr>
          <w:p w14:paraId="55002A39" w14:textId="77777777" w:rsidR="00DA2073" w:rsidRPr="00693F11" w:rsidRDefault="00DA2073" w:rsidP="00D96885">
            <w:pPr>
              <w:ind w:firstLine="0"/>
              <w:cnfStyle w:val="100000000000" w:firstRow="1" w:lastRow="0" w:firstColumn="0" w:lastColumn="0" w:oddVBand="0" w:evenVBand="0" w:oddHBand="0" w:evenHBand="0" w:firstRowFirstColumn="0" w:firstRowLastColumn="0" w:lastRowFirstColumn="0" w:lastRowLastColumn="0"/>
              <w:rPr>
                <w:rFonts w:cs="Times New Roman"/>
              </w:rPr>
            </w:pPr>
            <w:r w:rsidRPr="00693F11">
              <w:rPr>
                <w:rFonts w:cs="Times New Roman"/>
              </w:rPr>
              <w:t>Costo aproximado anual (COP)</w:t>
            </w:r>
          </w:p>
        </w:tc>
      </w:tr>
      <w:tr w:rsidR="00DA2073" w:rsidRPr="00693F11" w14:paraId="3AA72A7E"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53EFF75B" w14:textId="77777777" w:rsidR="00DA2073" w:rsidRPr="00693F11" w:rsidRDefault="00DA2073" w:rsidP="00D96885">
            <w:pPr>
              <w:ind w:firstLine="0"/>
              <w:rPr>
                <w:rFonts w:cs="Times New Roman"/>
              </w:rPr>
            </w:pPr>
            <w:r w:rsidRPr="00693F11">
              <w:rPr>
                <w:rFonts w:cs="Times New Roman"/>
              </w:rPr>
              <w:t>SOAT camioneta</w:t>
            </w:r>
          </w:p>
        </w:tc>
        <w:tc>
          <w:tcPr>
            <w:tcW w:w="0" w:type="auto"/>
            <w:shd w:val="clear" w:color="auto" w:fill="auto"/>
            <w:hideMark/>
          </w:tcPr>
          <w:p w14:paraId="37F12F0F"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$1.200.000 – $1.500.000</w:t>
            </w:r>
          </w:p>
        </w:tc>
      </w:tr>
      <w:tr w:rsidR="00DA2073" w:rsidRPr="00693F11" w14:paraId="3FE1642E"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3A15E7A9" w14:textId="77777777" w:rsidR="00DA2073" w:rsidRPr="00693F11" w:rsidRDefault="00DA2073" w:rsidP="00D96885">
            <w:pPr>
              <w:ind w:firstLine="0"/>
              <w:rPr>
                <w:rFonts w:cs="Times New Roman"/>
              </w:rPr>
            </w:pPr>
            <w:r w:rsidRPr="00693F11">
              <w:rPr>
                <w:rFonts w:cs="Times New Roman"/>
              </w:rPr>
              <w:t>Revisión técnico-mecánica</w:t>
            </w:r>
          </w:p>
        </w:tc>
        <w:tc>
          <w:tcPr>
            <w:tcW w:w="0" w:type="auto"/>
            <w:hideMark/>
          </w:tcPr>
          <w:p w14:paraId="75650799" w14:textId="77777777" w:rsidR="00DA2073" w:rsidRPr="00693F11" w:rsidRDefault="00DA2073" w:rsidP="00D96885">
            <w:pPr>
              <w:ind w:firstLine="0"/>
              <w:cnfStyle w:val="000000000000" w:firstRow="0" w:lastRow="0" w:firstColumn="0" w:lastColumn="0" w:oddVBand="0" w:evenVBand="0" w:oddHBand="0" w:evenHBand="0" w:firstRowFirstColumn="0" w:firstRowLastColumn="0" w:lastRowFirstColumn="0" w:lastRowLastColumn="0"/>
              <w:rPr>
                <w:rFonts w:cs="Times New Roman"/>
              </w:rPr>
            </w:pPr>
            <w:r w:rsidRPr="00693F11">
              <w:rPr>
                <w:rFonts w:cs="Times New Roman"/>
              </w:rPr>
              <w:t>$350.000</w:t>
            </w:r>
          </w:p>
        </w:tc>
      </w:tr>
      <w:tr w:rsidR="00DA2073" w:rsidRPr="00693F11" w14:paraId="2AA277C4"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44CD0C42" w14:textId="77777777" w:rsidR="00DA2073" w:rsidRPr="00693F11" w:rsidRDefault="00DA2073" w:rsidP="00D96885">
            <w:pPr>
              <w:ind w:firstLine="0"/>
              <w:rPr>
                <w:rFonts w:cs="Times New Roman"/>
              </w:rPr>
            </w:pPr>
            <w:r w:rsidRPr="00693F11">
              <w:rPr>
                <w:rFonts w:cs="Times New Roman"/>
              </w:rPr>
              <w:t>Impuesto vehicular</w:t>
            </w:r>
          </w:p>
        </w:tc>
        <w:tc>
          <w:tcPr>
            <w:tcW w:w="0" w:type="auto"/>
            <w:shd w:val="clear" w:color="auto" w:fill="auto"/>
            <w:hideMark/>
          </w:tcPr>
          <w:p w14:paraId="095C07C3"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$1.000.000 – $1.500.000</w:t>
            </w:r>
          </w:p>
        </w:tc>
      </w:tr>
      <w:tr w:rsidR="00DA2073" w:rsidRPr="00693F11" w14:paraId="501DB966"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35D96F53" w14:textId="77777777" w:rsidR="00DA2073" w:rsidRPr="00693F11" w:rsidRDefault="00DA2073" w:rsidP="00D96885">
            <w:pPr>
              <w:ind w:firstLine="0"/>
              <w:rPr>
                <w:rFonts w:cs="Times New Roman"/>
              </w:rPr>
            </w:pPr>
            <w:r w:rsidRPr="00693F11">
              <w:rPr>
                <w:rFonts w:cs="Times New Roman"/>
              </w:rPr>
              <w:t>Seguro adicional del remolque</w:t>
            </w:r>
          </w:p>
        </w:tc>
        <w:tc>
          <w:tcPr>
            <w:tcW w:w="0" w:type="auto"/>
            <w:hideMark/>
          </w:tcPr>
          <w:p w14:paraId="719083D0" w14:textId="77777777" w:rsidR="00DA2073" w:rsidRPr="00693F11" w:rsidRDefault="00DA2073" w:rsidP="00D96885">
            <w:pPr>
              <w:ind w:firstLine="0"/>
              <w:cnfStyle w:val="000000000000" w:firstRow="0" w:lastRow="0" w:firstColumn="0" w:lastColumn="0" w:oddVBand="0" w:evenVBand="0" w:oddHBand="0" w:evenHBand="0" w:firstRowFirstColumn="0" w:firstRowLastColumn="0" w:lastRowFirstColumn="0" w:lastRowLastColumn="0"/>
              <w:rPr>
                <w:rFonts w:cs="Times New Roman"/>
              </w:rPr>
            </w:pPr>
            <w:r w:rsidRPr="00693F11">
              <w:rPr>
                <w:rFonts w:cs="Times New Roman"/>
              </w:rPr>
              <w:t>$600.000</w:t>
            </w:r>
          </w:p>
        </w:tc>
      </w:tr>
      <w:tr w:rsidR="00DA2073" w:rsidRPr="00693F11" w14:paraId="1EC0D3DE"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F5E5B31" w14:textId="77777777" w:rsidR="00DA2073" w:rsidRPr="00693F11" w:rsidRDefault="00DA2073" w:rsidP="00D96885">
            <w:pPr>
              <w:ind w:firstLine="0"/>
              <w:rPr>
                <w:rFonts w:cs="Times New Roman"/>
              </w:rPr>
            </w:pPr>
            <w:r w:rsidRPr="00693F11">
              <w:rPr>
                <w:rFonts w:cs="Times New Roman"/>
              </w:rPr>
              <w:t>Mantenimiento documental y trámites</w:t>
            </w:r>
          </w:p>
        </w:tc>
        <w:tc>
          <w:tcPr>
            <w:tcW w:w="0" w:type="auto"/>
            <w:shd w:val="clear" w:color="auto" w:fill="auto"/>
            <w:hideMark/>
          </w:tcPr>
          <w:p w14:paraId="01DD382D" w14:textId="77777777" w:rsidR="00DA2073" w:rsidRPr="00693F11" w:rsidRDefault="00DA2073" w:rsidP="00D96885">
            <w:pPr>
              <w:ind w:firstLine="0"/>
              <w:cnfStyle w:val="000000100000" w:firstRow="0" w:lastRow="0" w:firstColumn="0" w:lastColumn="0" w:oddVBand="0" w:evenVBand="0" w:oddHBand="1" w:evenHBand="0" w:firstRowFirstColumn="0" w:firstRowLastColumn="0" w:lastRowFirstColumn="0" w:lastRowLastColumn="0"/>
              <w:rPr>
                <w:rFonts w:cs="Times New Roman"/>
              </w:rPr>
            </w:pPr>
            <w:r w:rsidRPr="00693F11">
              <w:rPr>
                <w:rFonts w:cs="Times New Roman"/>
              </w:rPr>
              <w:t>$300.000</w:t>
            </w:r>
          </w:p>
        </w:tc>
      </w:tr>
    </w:tbl>
    <w:p w14:paraId="668CA3FF" w14:textId="77777777" w:rsidR="00DA2073" w:rsidRDefault="00DA2073" w:rsidP="00DA2073">
      <w:pPr>
        <w:ind w:firstLine="0"/>
        <w:rPr>
          <w:rFonts w:cs="Times New Roman"/>
          <w:lang w:val="es-CO"/>
        </w:rPr>
      </w:pPr>
      <w:r w:rsidRPr="00151E2C">
        <w:rPr>
          <w:rFonts w:cs="Times New Roman"/>
          <w:b/>
          <w:bCs/>
          <w:i/>
          <w:iCs/>
          <w:lang w:val="es-CO"/>
        </w:rPr>
        <w:t>Nota.</w:t>
      </w:r>
      <w:r>
        <w:rPr>
          <w:rFonts w:cs="Times New Roman"/>
          <w:lang w:val="es-CO"/>
        </w:rPr>
        <w:t xml:space="preserve"> </w:t>
      </w:r>
      <w:r w:rsidRPr="00693F11">
        <w:rPr>
          <w:rFonts w:cs="Times New Roman"/>
          <w:lang w:val="es-CO"/>
        </w:rPr>
        <w:t>Elaboración propia con base en Ministerio de Transporte (2025) y aseguradoras colombianas.</w:t>
      </w:r>
    </w:p>
    <w:p w14:paraId="3C7C4EE5" w14:textId="77777777" w:rsidR="00DA2073" w:rsidRPr="00693F11" w:rsidRDefault="00DA2073" w:rsidP="00DA2073">
      <w:pPr>
        <w:rPr>
          <w:rFonts w:cs="Times New Roman"/>
          <w:lang w:val="es-CO"/>
        </w:rPr>
      </w:pPr>
      <w:proofErr w:type="gramStart"/>
      <w:r w:rsidRPr="00693F11">
        <w:rPr>
          <w:rFonts w:cs="Times New Roman"/>
          <w:b/>
          <w:bCs/>
          <w:lang w:val="es-CO"/>
        </w:rPr>
        <w:t>Total</w:t>
      </w:r>
      <w:proofErr w:type="gramEnd"/>
      <w:r w:rsidRPr="00693F11">
        <w:rPr>
          <w:rFonts w:cs="Times New Roman"/>
          <w:b/>
          <w:bCs/>
          <w:lang w:val="es-CO"/>
        </w:rPr>
        <w:t xml:space="preserve"> estimado </w:t>
      </w:r>
      <w:proofErr w:type="gramStart"/>
      <w:r w:rsidRPr="00693F11">
        <w:rPr>
          <w:rFonts w:cs="Times New Roman"/>
          <w:b/>
          <w:bCs/>
          <w:lang w:val="es-CO"/>
        </w:rPr>
        <w:t>anual</w:t>
      </w:r>
      <w:r w:rsidRPr="00693F11">
        <w:rPr>
          <w:rFonts w:cs="Times New Roman"/>
          <w:lang w:val="es-CO"/>
        </w:rPr>
        <w:t xml:space="preserve"> :</w:t>
      </w:r>
      <w:proofErr w:type="gramEnd"/>
      <w:r w:rsidRPr="00693F11">
        <w:rPr>
          <w:rFonts w:cs="Times New Roman"/>
          <w:lang w:val="es-CO"/>
        </w:rPr>
        <w:t xml:space="preserve"> </w:t>
      </w:r>
      <w:r w:rsidRPr="00693F11">
        <w:rPr>
          <w:rFonts w:cs="Times New Roman"/>
          <w:b/>
          <w:bCs/>
          <w:lang w:val="es-CO"/>
        </w:rPr>
        <w:t>$3.450.000 – $4.250.000</w:t>
      </w:r>
      <w:r w:rsidRPr="00693F11">
        <w:rPr>
          <w:rFonts w:cs="Times New Roman"/>
          <w:lang w:val="es-CO"/>
        </w:rPr>
        <w:t xml:space="preserve"> </w:t>
      </w:r>
    </w:p>
    <w:p w14:paraId="07EB7831" w14:textId="77777777" w:rsidR="00DA2073" w:rsidRPr="00693F11" w:rsidRDefault="00DA2073" w:rsidP="00D06094">
      <w:pPr>
        <w:pStyle w:val="Ttulo3"/>
        <w:numPr>
          <w:ilvl w:val="0"/>
          <w:numId w:val="0"/>
        </w:numPr>
        <w:tabs>
          <w:tab w:val="num" w:pos="360"/>
        </w:tabs>
      </w:pPr>
      <w:bookmarkStart w:id="4" w:name="_Toc231551465"/>
      <w:r w:rsidRPr="00693F11">
        <w:t>Permisos de ubicación y uso del espacio para la operación del estudio móvil</w:t>
      </w:r>
      <w:bookmarkEnd w:id="4"/>
    </w:p>
    <w:p w14:paraId="6F6EB0D6" w14:textId="77777777" w:rsidR="00DA2073" w:rsidRPr="00693F11" w:rsidRDefault="00DA2073" w:rsidP="00DA2073">
      <w:pPr>
        <w:rPr>
          <w:rFonts w:cs="Times New Roman"/>
          <w:lang w:val="es-CO"/>
        </w:rPr>
      </w:pPr>
      <w:r w:rsidRPr="00693F11">
        <w:rPr>
          <w:rFonts w:cs="Times New Roman"/>
          <w:lang w:val="es-CO"/>
        </w:rPr>
        <w:t xml:space="preserve">Debido a que </w:t>
      </w:r>
      <w:proofErr w:type="spellStart"/>
      <w:r w:rsidRPr="00693F11">
        <w:rPr>
          <w:rFonts w:cs="Times New Roman"/>
          <w:lang w:val="es-CO"/>
        </w:rPr>
        <w:t>Motion</w:t>
      </w:r>
      <w:proofErr w:type="spellEnd"/>
      <w:r w:rsidRPr="00693F11">
        <w:rPr>
          <w:rFonts w:cs="Times New Roman"/>
          <w:lang w:val="es-CO"/>
        </w:rPr>
        <w:t xml:space="preserve"> Glam prestará sus servicios mediante una unidad móvil acondicionada en un remolque, la operación del negocio puede requerir autorizaciones relacionadas con el uso del espacio donde se desarrollen las actividades comerciales.</w:t>
      </w:r>
    </w:p>
    <w:p w14:paraId="0482F510" w14:textId="77777777" w:rsidR="00DA2073" w:rsidRPr="00693F11" w:rsidRDefault="00DA2073" w:rsidP="00DA2073">
      <w:pPr>
        <w:rPr>
          <w:rFonts w:cs="Times New Roman"/>
          <w:lang w:val="es-CO"/>
        </w:rPr>
      </w:pPr>
      <w:r w:rsidRPr="00693F11">
        <w:rPr>
          <w:rFonts w:cs="Times New Roman"/>
          <w:lang w:val="es-CO"/>
        </w:rPr>
        <w:t>La prestación del servicio podrá realizarse principalmente en espacios privados previamente autorizados por sus propietarios o administradores, tales como conjuntos residenciales, centros empresariales, universidades, centros comerciales, eventos corporativos y ferias comerciales. En estos casos, la empresa deberá gestionar los permisos correspondientes con las entidades o administraciones responsables de cada lugar.</w:t>
      </w:r>
    </w:p>
    <w:p w14:paraId="2F0008E8" w14:textId="77777777" w:rsidR="00DA2073" w:rsidRPr="00693F11" w:rsidRDefault="00DA2073" w:rsidP="00DA2073">
      <w:pPr>
        <w:rPr>
          <w:rFonts w:cs="Times New Roman"/>
          <w:lang w:val="es-CO"/>
        </w:rPr>
      </w:pPr>
      <w:r w:rsidRPr="00693F11">
        <w:rPr>
          <w:rFonts w:cs="Times New Roman"/>
          <w:lang w:val="es-CO"/>
        </w:rPr>
        <w:t xml:space="preserve">Cuando la operación implique la ocupación temporal de espacios públicos, zonas de parqueo o áreas administradas por entidades territoriales, </w:t>
      </w:r>
      <w:proofErr w:type="spellStart"/>
      <w:r w:rsidRPr="00693F11">
        <w:rPr>
          <w:rFonts w:cs="Times New Roman"/>
          <w:lang w:val="es-CO"/>
        </w:rPr>
        <w:t>Motion</w:t>
      </w:r>
      <w:proofErr w:type="spellEnd"/>
      <w:r w:rsidRPr="00693F11">
        <w:rPr>
          <w:rFonts w:cs="Times New Roman"/>
          <w:lang w:val="es-CO"/>
        </w:rPr>
        <w:t xml:space="preserve"> Glam deberá verificar previamente los requisitos establecidos por la autoridad municipal competente, </w:t>
      </w:r>
      <w:r w:rsidRPr="00693F11">
        <w:rPr>
          <w:rFonts w:cs="Times New Roman"/>
          <w:lang w:val="es-CO"/>
        </w:rPr>
        <w:lastRenderedPageBreak/>
        <w:t>así como las restricciones relacionadas con aprovechamiento económico del espacio público, movilidad, seguridad y convivencia ciudadana.</w:t>
      </w:r>
    </w:p>
    <w:p w14:paraId="2F62788F" w14:textId="77777777" w:rsidR="00DA2073" w:rsidRPr="00693F11" w:rsidRDefault="00DA2073" w:rsidP="00DA2073">
      <w:pPr>
        <w:rPr>
          <w:rFonts w:cs="Times New Roman"/>
          <w:lang w:val="es-CO"/>
        </w:rPr>
      </w:pPr>
      <w:r w:rsidRPr="00693F11">
        <w:rPr>
          <w:rFonts w:cs="Times New Roman"/>
          <w:lang w:val="es-CO"/>
        </w:rPr>
        <w:t>Adicionalmente, la ubicación del estudio móvil deberá garantizar condiciones adecuadas de acceso, seguridad, circulación vehicular y comodidad para los usuarios, evitando interferencias con la movilidad y el uso normal de los espacios autorizados.</w:t>
      </w:r>
    </w:p>
    <w:p w14:paraId="6FB7DC57" w14:textId="77777777" w:rsidR="00DA2073" w:rsidRDefault="00DA2073" w:rsidP="00DA2073">
      <w:pPr>
        <w:rPr>
          <w:rFonts w:cs="Times New Roman"/>
          <w:lang w:val="es-CO"/>
        </w:rPr>
      </w:pPr>
      <w:r w:rsidRPr="00693F11">
        <w:rPr>
          <w:rFonts w:cs="Times New Roman"/>
          <w:lang w:val="es-CO"/>
        </w:rPr>
        <w:t>Por esta razón, el modelo operativo del proyecto prioriza la prestación de servicios en espacios privados previamente concertados con clientes o aliados estratégicos, reduciendo los riesgos regulatorios asociados a la ocupación del espacio público y facilitando la gestión operativa del negocio.</w:t>
      </w:r>
    </w:p>
    <w:p w14:paraId="42F5B10A" w14:textId="77777777" w:rsidR="00D06094" w:rsidRDefault="00DA2073" w:rsidP="00DA2073">
      <w:pPr>
        <w:pStyle w:val="Descripcin"/>
      </w:pPr>
      <w:r>
        <w:t xml:space="preserve">Tabla </w:t>
      </w:r>
      <w:r w:rsidR="00D06094">
        <w:t>G4</w:t>
      </w:r>
    </w:p>
    <w:p w14:paraId="181FEA9D" w14:textId="77777777" w:rsidR="00D06094" w:rsidRDefault="00D06094" w:rsidP="00DA2073">
      <w:pPr>
        <w:pStyle w:val="Descripcin"/>
      </w:pPr>
    </w:p>
    <w:p w14:paraId="7B8CE000" w14:textId="1B78376B" w:rsidR="00DA2073" w:rsidRPr="00151E2C" w:rsidRDefault="00DA2073" w:rsidP="00DA2073">
      <w:pPr>
        <w:pStyle w:val="Descripcin"/>
        <w:rPr>
          <w:rFonts w:cs="Times New Roman"/>
          <w:lang w:val="es-CO"/>
        </w:rPr>
      </w:pPr>
      <w:r w:rsidRPr="00151E2C">
        <w:rPr>
          <w:rFonts w:eastAsia="Times New Roman" w:cs="Times New Roman"/>
          <w:b w:val="0"/>
          <w:i/>
          <w:iCs w:val="0"/>
          <w:color w:val="auto"/>
          <w:kern w:val="0"/>
          <w:lang w:val="es-CO" w:eastAsia="es-CO"/>
          <w14:ligatures w14:val="none"/>
        </w:rPr>
        <w:t>Requisitos y costos asociados a la ubicación del estudio móvil</w:t>
      </w:r>
    </w:p>
    <w:tbl>
      <w:tblPr>
        <w:tblStyle w:val="Tabladelista2"/>
        <w:tblW w:w="0" w:type="auto"/>
        <w:tblLook w:val="04A0" w:firstRow="1" w:lastRow="0" w:firstColumn="1" w:lastColumn="0" w:noHBand="0" w:noVBand="1"/>
      </w:tblPr>
      <w:tblGrid>
        <w:gridCol w:w="2027"/>
        <w:gridCol w:w="3440"/>
        <w:gridCol w:w="3041"/>
      </w:tblGrid>
      <w:tr w:rsidR="00DA2073" w:rsidRPr="00693F11" w14:paraId="2420DF5C" w14:textId="77777777" w:rsidTr="00D968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7A5D81" w14:textId="77777777" w:rsidR="00DA2073" w:rsidRPr="00693F11" w:rsidRDefault="00DA2073" w:rsidP="00D96885">
            <w:pPr>
              <w:ind w:firstLine="0"/>
              <w:jc w:val="center"/>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Tipo de ubicación</w:t>
            </w:r>
          </w:p>
        </w:tc>
        <w:tc>
          <w:tcPr>
            <w:tcW w:w="0" w:type="auto"/>
            <w:hideMark/>
          </w:tcPr>
          <w:p w14:paraId="7F62014A" w14:textId="77777777" w:rsidR="00DA2073" w:rsidRPr="00693F11" w:rsidRDefault="00DA2073" w:rsidP="00D96885">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Requisito principal</w:t>
            </w:r>
          </w:p>
        </w:tc>
        <w:tc>
          <w:tcPr>
            <w:tcW w:w="0" w:type="auto"/>
            <w:hideMark/>
          </w:tcPr>
          <w:p w14:paraId="6DD87582" w14:textId="77777777" w:rsidR="00DA2073" w:rsidRPr="00693F11" w:rsidRDefault="00DA2073" w:rsidP="00D96885">
            <w:pPr>
              <w:ind w:firstLine="0"/>
              <w:jc w:val="righ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Costo estimado (COP)</w:t>
            </w:r>
          </w:p>
        </w:tc>
      </w:tr>
      <w:tr w:rsidR="00DA2073" w:rsidRPr="00693F11" w14:paraId="71188B88"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1C258BE3"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Conjuntos residenciales</w:t>
            </w:r>
          </w:p>
        </w:tc>
        <w:tc>
          <w:tcPr>
            <w:tcW w:w="0" w:type="auto"/>
            <w:shd w:val="clear" w:color="auto" w:fill="auto"/>
            <w:hideMark/>
          </w:tcPr>
          <w:p w14:paraId="67745788"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Autorización de administración o copropiedad</w:t>
            </w:r>
          </w:p>
        </w:tc>
        <w:tc>
          <w:tcPr>
            <w:tcW w:w="0" w:type="auto"/>
            <w:shd w:val="clear" w:color="auto" w:fill="auto"/>
            <w:hideMark/>
          </w:tcPr>
          <w:p w14:paraId="754EF4F7"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$0 - $100.000 por jornada</w:t>
            </w:r>
          </w:p>
        </w:tc>
      </w:tr>
      <w:tr w:rsidR="00DA2073" w:rsidRPr="00693F11" w14:paraId="5C8E22DC"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55ADDE82"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Centros comerciales</w:t>
            </w:r>
          </w:p>
        </w:tc>
        <w:tc>
          <w:tcPr>
            <w:tcW w:w="0" w:type="auto"/>
            <w:hideMark/>
          </w:tcPr>
          <w:p w14:paraId="0A3E160B"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Permiso o contrato de ocupación temporal del espacio</w:t>
            </w:r>
          </w:p>
        </w:tc>
        <w:tc>
          <w:tcPr>
            <w:tcW w:w="0" w:type="auto"/>
            <w:hideMark/>
          </w:tcPr>
          <w:p w14:paraId="0AE05E4B"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$200.000 - $800.000 por jornada</w:t>
            </w:r>
          </w:p>
        </w:tc>
      </w:tr>
      <w:tr w:rsidR="00DA2073" w:rsidRPr="00693F11" w14:paraId="18E19483"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53DC33ED"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Eventos y ferias comerciales</w:t>
            </w:r>
          </w:p>
        </w:tc>
        <w:tc>
          <w:tcPr>
            <w:tcW w:w="0" w:type="auto"/>
            <w:shd w:val="clear" w:color="auto" w:fill="auto"/>
            <w:hideMark/>
          </w:tcPr>
          <w:p w14:paraId="41C0FB6A"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Derecho de participación o alquiler de espacio</w:t>
            </w:r>
          </w:p>
        </w:tc>
        <w:tc>
          <w:tcPr>
            <w:tcW w:w="0" w:type="auto"/>
            <w:shd w:val="clear" w:color="auto" w:fill="auto"/>
            <w:hideMark/>
          </w:tcPr>
          <w:p w14:paraId="2379F610"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$300.000 - $2.000.000 por evento</w:t>
            </w:r>
          </w:p>
        </w:tc>
      </w:tr>
      <w:tr w:rsidR="00DA2073" w:rsidRPr="00693F11" w14:paraId="3EAD9205"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210B311F"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Empresas y oficinas</w:t>
            </w:r>
          </w:p>
        </w:tc>
        <w:tc>
          <w:tcPr>
            <w:tcW w:w="0" w:type="auto"/>
            <w:hideMark/>
          </w:tcPr>
          <w:p w14:paraId="45682956"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Acuerdo previo con la entidad contratante</w:t>
            </w:r>
          </w:p>
        </w:tc>
        <w:tc>
          <w:tcPr>
            <w:tcW w:w="0" w:type="auto"/>
            <w:hideMark/>
          </w:tcPr>
          <w:p w14:paraId="48068F20"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Generalmente incluido dentro del contrato comercial</w:t>
            </w:r>
          </w:p>
        </w:tc>
      </w:tr>
      <w:tr w:rsidR="00DA2073" w:rsidRPr="00693F11" w14:paraId="5CBD4F1D" w14:textId="77777777" w:rsidTr="00D968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auto"/>
            <w:hideMark/>
          </w:tcPr>
          <w:p w14:paraId="23C7AA07"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Espacio público autorizado</w:t>
            </w:r>
          </w:p>
        </w:tc>
        <w:tc>
          <w:tcPr>
            <w:tcW w:w="0" w:type="auto"/>
            <w:shd w:val="clear" w:color="auto" w:fill="auto"/>
            <w:hideMark/>
          </w:tcPr>
          <w:p w14:paraId="3DD28AB6" w14:textId="77777777" w:rsidR="00DA2073" w:rsidRPr="00693F11" w:rsidRDefault="00DA2073" w:rsidP="00D96885">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Permisos establecidos por la autoridad municipal competente</w:t>
            </w:r>
          </w:p>
        </w:tc>
        <w:tc>
          <w:tcPr>
            <w:tcW w:w="0" w:type="auto"/>
            <w:shd w:val="clear" w:color="auto" w:fill="auto"/>
            <w:hideMark/>
          </w:tcPr>
          <w:p w14:paraId="51203C7C" w14:textId="77777777" w:rsidR="00DA2073" w:rsidRPr="00693F11" w:rsidRDefault="00DA2073" w:rsidP="00D96885">
            <w:pPr>
              <w:ind w:firstLine="0"/>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Variable según regulación municipal</w:t>
            </w:r>
          </w:p>
        </w:tc>
      </w:tr>
      <w:tr w:rsidR="00DA2073" w:rsidRPr="00693F11" w14:paraId="0D05DCA8" w14:textId="77777777" w:rsidTr="00D96885">
        <w:tc>
          <w:tcPr>
            <w:cnfStyle w:val="001000000000" w:firstRow="0" w:lastRow="0" w:firstColumn="1" w:lastColumn="0" w:oddVBand="0" w:evenVBand="0" w:oddHBand="0" w:evenHBand="0" w:firstRowFirstColumn="0" w:firstRowLastColumn="0" w:lastRowFirstColumn="0" w:lastRowLastColumn="0"/>
            <w:tcW w:w="0" w:type="auto"/>
            <w:hideMark/>
          </w:tcPr>
          <w:p w14:paraId="65910537" w14:textId="77777777" w:rsidR="00DA2073" w:rsidRPr="00693F11" w:rsidRDefault="00DA2073" w:rsidP="00D96885">
            <w:pPr>
              <w:ind w:firstLine="0"/>
              <w:jc w:val="left"/>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Zonas de parqueo privadas</w:t>
            </w:r>
          </w:p>
        </w:tc>
        <w:tc>
          <w:tcPr>
            <w:tcW w:w="0" w:type="auto"/>
            <w:hideMark/>
          </w:tcPr>
          <w:p w14:paraId="07820E96" w14:textId="77777777" w:rsidR="00DA2073" w:rsidRPr="00693F11" w:rsidRDefault="00DA2073" w:rsidP="00D96885">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Pago por uso temporal del espacio</w:t>
            </w:r>
          </w:p>
        </w:tc>
        <w:tc>
          <w:tcPr>
            <w:tcW w:w="0" w:type="auto"/>
            <w:hideMark/>
          </w:tcPr>
          <w:p w14:paraId="237650C8" w14:textId="77777777" w:rsidR="00DA2073" w:rsidRPr="00693F11" w:rsidRDefault="00DA2073" w:rsidP="00D96885">
            <w:pPr>
              <w:ind w:firstLine="0"/>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kern w:val="0"/>
                <w:sz w:val="20"/>
                <w:szCs w:val="20"/>
                <w:lang w:eastAsia="es-CO"/>
                <w14:ligatures w14:val="none"/>
              </w:rPr>
            </w:pPr>
            <w:r w:rsidRPr="00693F11">
              <w:rPr>
                <w:rFonts w:eastAsia="Times New Roman" w:cs="Times New Roman"/>
                <w:color w:val="auto"/>
                <w:kern w:val="0"/>
                <w:sz w:val="20"/>
                <w:szCs w:val="20"/>
                <w:lang w:eastAsia="es-CO"/>
                <w14:ligatures w14:val="none"/>
              </w:rPr>
              <w:t>$20.000 - $80.000 por día</w:t>
            </w:r>
          </w:p>
        </w:tc>
      </w:tr>
    </w:tbl>
    <w:p w14:paraId="34EEBDE6" w14:textId="77777777" w:rsidR="00DA2073" w:rsidRPr="00693F11" w:rsidRDefault="00DA2073" w:rsidP="00DA2073">
      <w:pPr>
        <w:ind w:firstLine="0"/>
        <w:rPr>
          <w:rFonts w:cs="Times New Roman"/>
          <w:lang w:val="es-CO" w:eastAsia="es-CO"/>
        </w:rPr>
      </w:pPr>
      <w:r w:rsidRPr="00151E2C">
        <w:rPr>
          <w:rFonts w:cs="Times New Roman"/>
          <w:b/>
          <w:bCs/>
          <w:i/>
          <w:iCs/>
          <w:lang w:val="es-CO" w:eastAsia="es-CO"/>
        </w:rPr>
        <w:t>Nota.</w:t>
      </w:r>
      <w:r>
        <w:rPr>
          <w:rFonts w:cs="Times New Roman"/>
          <w:lang w:val="es-CO" w:eastAsia="es-CO"/>
        </w:rPr>
        <w:t xml:space="preserve"> </w:t>
      </w:r>
      <w:r w:rsidRPr="00693F11">
        <w:rPr>
          <w:rFonts w:cs="Times New Roman"/>
          <w:lang w:val="es-CO" w:eastAsia="es-CO"/>
        </w:rPr>
        <w:t>Elaboración propia con base en tarifas de ocupación temporal de espacios comerciales y eventos en Colombia (2025).</w:t>
      </w:r>
    </w:p>
    <w:p w14:paraId="45F7E21E" w14:textId="77777777" w:rsidR="00DA2073" w:rsidRPr="00693F11" w:rsidRDefault="00DA2073" w:rsidP="00DA2073">
      <w:pPr>
        <w:rPr>
          <w:rFonts w:cs="Times New Roman"/>
          <w:lang w:val="es-CO"/>
        </w:rPr>
      </w:pPr>
      <w:r w:rsidRPr="00693F11">
        <w:rPr>
          <w:rFonts w:cs="Times New Roman"/>
          <w:lang w:val="es-CO"/>
        </w:rPr>
        <w:t xml:space="preserve">Para efectos de la evaluación financiera del proyecto, se recomienda incorporar una partida anual destinada a permisos de ubicación, alquiler temporal de espacios y </w:t>
      </w:r>
      <w:r w:rsidRPr="00693F11">
        <w:rPr>
          <w:rFonts w:cs="Times New Roman"/>
          <w:lang w:val="es-CO"/>
        </w:rPr>
        <w:lastRenderedPageBreak/>
        <w:t xml:space="preserve">costos asociados a zonas de parqueo. Considerando la estrategia inicial de operación de </w:t>
      </w:r>
      <w:proofErr w:type="spellStart"/>
      <w:r w:rsidRPr="00693F11">
        <w:rPr>
          <w:rFonts w:cs="Times New Roman"/>
          <w:lang w:val="es-CO"/>
        </w:rPr>
        <w:t>Motion</w:t>
      </w:r>
      <w:proofErr w:type="spellEnd"/>
      <w:r w:rsidRPr="00693F11">
        <w:rPr>
          <w:rFonts w:cs="Times New Roman"/>
          <w:lang w:val="es-CO"/>
        </w:rPr>
        <w:t xml:space="preserve"> Glam, se estima un presupuesto anual de aproximadamente $3.000.000 COP para cubrir este tipo de gastos operativos, valor que podrá ajustarse en función de la frecuencia de participación en eventos, alianzas comerciales y necesidades de expansión del negocio.</w:t>
      </w:r>
    </w:p>
    <w:p w14:paraId="51AA7044" w14:textId="77777777" w:rsidR="00DA2073" w:rsidRPr="00693F11" w:rsidRDefault="00DA2073" w:rsidP="00DA2073">
      <w:pPr>
        <w:rPr>
          <w:rFonts w:cs="Times New Roman"/>
          <w:lang w:val="es-CO"/>
        </w:rPr>
      </w:pPr>
      <w:r w:rsidRPr="00693F11">
        <w:rPr>
          <w:rFonts w:cs="Times New Roman"/>
          <w:lang w:val="es-CO"/>
        </w:rPr>
        <w:t>La inclusión de estos costos dentro del análisis financiero permite realizar proyecciones más realistas y contemplar gastos que, aunque no son permanentes, pueden influir en la rentabilidad y sostenibilidad operativa del modelo de negocio.</w:t>
      </w:r>
    </w:p>
    <w:p w14:paraId="29C47005" w14:textId="77777777" w:rsidR="005246E1" w:rsidRDefault="005246E1"/>
    <w:sectPr w:rsidR="005246E1" w:rsidSect="001815C5">
      <w:pgSz w:w="11910" w:h="16840"/>
      <w:pgMar w:top="1417" w:right="1701" w:bottom="1417" w:left="1701" w:header="454" w:footer="43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42B7D"/>
    <w:multiLevelType w:val="multilevel"/>
    <w:tmpl w:val="33C45C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D073EF"/>
    <w:multiLevelType w:val="multilevel"/>
    <w:tmpl w:val="15C8D92E"/>
    <w:lvl w:ilvl="0">
      <w:start w:val="6"/>
      <w:numFmt w:val="decimal"/>
      <w:lvlText w:val="%1"/>
      <w:lvlJc w:val="left"/>
      <w:pPr>
        <w:ind w:left="360" w:hanging="360"/>
      </w:pPr>
      <w:rPr>
        <w:rFonts w:hint="default"/>
      </w:rPr>
    </w:lvl>
    <w:lvl w:ilvl="1">
      <w:start w:val="1"/>
      <w:numFmt w:val="decimal"/>
      <w:lvlText w:val="%1.%2"/>
      <w:lvlJc w:val="left"/>
      <w:pPr>
        <w:ind w:left="1125" w:hanging="36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2" w15:restartNumberingAfterBreak="0">
    <w:nsid w:val="2FD54439"/>
    <w:multiLevelType w:val="multilevel"/>
    <w:tmpl w:val="FB0478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1D6C29"/>
    <w:multiLevelType w:val="multilevel"/>
    <w:tmpl w:val="5B28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5B4615"/>
    <w:multiLevelType w:val="multilevel"/>
    <w:tmpl w:val="8D7C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A74FDF"/>
    <w:multiLevelType w:val="multilevel"/>
    <w:tmpl w:val="E99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4841073">
    <w:abstractNumId w:val="1"/>
  </w:num>
  <w:num w:numId="2" w16cid:durableId="2117674021">
    <w:abstractNumId w:val="0"/>
  </w:num>
  <w:num w:numId="3" w16cid:durableId="1277568310">
    <w:abstractNumId w:val="5"/>
  </w:num>
  <w:num w:numId="4" w16cid:durableId="1191921075">
    <w:abstractNumId w:val="4"/>
  </w:num>
  <w:num w:numId="5" w16cid:durableId="118303705">
    <w:abstractNumId w:val="3"/>
  </w:num>
  <w:num w:numId="6" w16cid:durableId="320423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073"/>
    <w:rsid w:val="000A4627"/>
    <w:rsid w:val="00106D8A"/>
    <w:rsid w:val="00132C74"/>
    <w:rsid w:val="001815C5"/>
    <w:rsid w:val="001E69D5"/>
    <w:rsid w:val="002254BF"/>
    <w:rsid w:val="00285DF8"/>
    <w:rsid w:val="002E413D"/>
    <w:rsid w:val="005246E1"/>
    <w:rsid w:val="005E5D58"/>
    <w:rsid w:val="00611FD9"/>
    <w:rsid w:val="006E3B58"/>
    <w:rsid w:val="007264F0"/>
    <w:rsid w:val="008D47F1"/>
    <w:rsid w:val="00B37531"/>
    <w:rsid w:val="00BF30D7"/>
    <w:rsid w:val="00C675F5"/>
    <w:rsid w:val="00D06094"/>
    <w:rsid w:val="00DA2073"/>
    <w:rsid w:val="00DD2B60"/>
    <w:rsid w:val="00DF7358"/>
    <w:rsid w:val="00E260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6F618"/>
  <w15:chartTrackingRefBased/>
  <w15:docId w15:val="{FEAD319A-143C-4D8E-9434-A27B246E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073"/>
    <w:pPr>
      <w:spacing w:after="0" w:line="480" w:lineRule="auto"/>
      <w:ind w:firstLine="720"/>
      <w:jc w:val="both"/>
    </w:pPr>
    <w:rPr>
      <w:rFonts w:ascii="Times New Roman" w:hAnsi="Times New Roman"/>
      <w:color w:val="000000" w:themeColor="text1"/>
      <w:lang w:val="es-ES"/>
    </w:rPr>
  </w:style>
  <w:style w:type="paragraph" w:styleId="Ttulo1">
    <w:name w:val="heading 1"/>
    <w:basedOn w:val="Normal"/>
    <w:next w:val="Normal"/>
    <w:link w:val="Ttulo1Car"/>
    <w:uiPriority w:val="9"/>
    <w:qFormat/>
    <w:rsid w:val="00DA20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A20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11FD9"/>
    <w:pPr>
      <w:keepNext/>
      <w:keepLines/>
      <w:numPr>
        <w:ilvl w:val="2"/>
        <w:numId w:val="2"/>
      </w:numPr>
      <w:outlineLvl w:val="2"/>
    </w:pPr>
    <w:rPr>
      <w:rFonts w:eastAsiaTheme="majorEastAsia" w:cstheme="majorBidi"/>
      <w:b/>
      <w:i/>
      <w:szCs w:val="28"/>
    </w:rPr>
  </w:style>
  <w:style w:type="paragraph" w:styleId="Ttulo4">
    <w:name w:val="heading 4"/>
    <w:basedOn w:val="Normal"/>
    <w:next w:val="Normal"/>
    <w:link w:val="Ttulo4Car"/>
    <w:uiPriority w:val="9"/>
    <w:semiHidden/>
    <w:unhideWhenUsed/>
    <w:qFormat/>
    <w:rsid w:val="00DA207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A207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A207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A207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A207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A207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611FD9"/>
    <w:rPr>
      <w:rFonts w:ascii="Times New Roman" w:eastAsiaTheme="majorEastAsia" w:hAnsi="Times New Roman" w:cstheme="majorBidi"/>
      <w:b/>
      <w:i/>
      <w:color w:val="000000" w:themeColor="text1"/>
      <w:szCs w:val="28"/>
    </w:rPr>
  </w:style>
  <w:style w:type="character" w:customStyle="1" w:styleId="Ttulo1Car">
    <w:name w:val="Título 1 Car"/>
    <w:basedOn w:val="Fuentedeprrafopredeter"/>
    <w:link w:val="Ttulo1"/>
    <w:uiPriority w:val="9"/>
    <w:rsid w:val="00DA20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DA2073"/>
    <w:rPr>
      <w:rFonts w:asciiTheme="majorHAnsi" w:eastAsiaTheme="majorEastAsia" w:hAnsiTheme="majorHAnsi" w:cstheme="majorBidi"/>
      <w:color w:val="0F4761" w:themeColor="accent1" w:themeShade="BF"/>
      <w:sz w:val="32"/>
      <w:szCs w:val="32"/>
    </w:rPr>
  </w:style>
  <w:style w:type="character" w:customStyle="1" w:styleId="Ttulo4Car">
    <w:name w:val="Título 4 Car"/>
    <w:basedOn w:val="Fuentedeprrafopredeter"/>
    <w:link w:val="Ttulo4"/>
    <w:uiPriority w:val="9"/>
    <w:semiHidden/>
    <w:rsid w:val="00DA20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A20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A20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A20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A20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A2073"/>
    <w:rPr>
      <w:rFonts w:eastAsiaTheme="majorEastAsia" w:cstheme="majorBidi"/>
      <w:color w:val="272727" w:themeColor="text1" w:themeTint="D8"/>
    </w:rPr>
  </w:style>
  <w:style w:type="paragraph" w:styleId="Ttulo">
    <w:name w:val="Title"/>
    <w:basedOn w:val="Normal"/>
    <w:next w:val="Normal"/>
    <w:link w:val="TtuloCar"/>
    <w:uiPriority w:val="10"/>
    <w:qFormat/>
    <w:rsid w:val="00DA20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A20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A2073"/>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A20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A2073"/>
    <w:pPr>
      <w:spacing w:before="160"/>
      <w:jc w:val="center"/>
    </w:pPr>
    <w:rPr>
      <w:i/>
      <w:iCs/>
      <w:color w:val="404040" w:themeColor="text1" w:themeTint="BF"/>
    </w:rPr>
  </w:style>
  <w:style w:type="character" w:customStyle="1" w:styleId="CitaCar">
    <w:name w:val="Cita Car"/>
    <w:basedOn w:val="Fuentedeprrafopredeter"/>
    <w:link w:val="Cita"/>
    <w:uiPriority w:val="29"/>
    <w:rsid w:val="00DA2073"/>
    <w:rPr>
      <w:i/>
      <w:iCs/>
      <w:color w:val="404040" w:themeColor="text1" w:themeTint="BF"/>
    </w:rPr>
  </w:style>
  <w:style w:type="paragraph" w:styleId="Prrafodelista">
    <w:name w:val="List Paragraph"/>
    <w:basedOn w:val="Normal"/>
    <w:uiPriority w:val="34"/>
    <w:qFormat/>
    <w:rsid w:val="00DA2073"/>
    <w:pPr>
      <w:ind w:left="720"/>
      <w:contextualSpacing/>
    </w:pPr>
  </w:style>
  <w:style w:type="character" w:styleId="nfasisintenso">
    <w:name w:val="Intense Emphasis"/>
    <w:basedOn w:val="Fuentedeprrafopredeter"/>
    <w:uiPriority w:val="21"/>
    <w:qFormat/>
    <w:rsid w:val="00DA2073"/>
    <w:rPr>
      <w:i/>
      <w:iCs/>
      <w:color w:val="0F4761" w:themeColor="accent1" w:themeShade="BF"/>
    </w:rPr>
  </w:style>
  <w:style w:type="paragraph" w:styleId="Citadestacada">
    <w:name w:val="Intense Quote"/>
    <w:basedOn w:val="Normal"/>
    <w:next w:val="Normal"/>
    <w:link w:val="CitadestacadaCar"/>
    <w:uiPriority w:val="30"/>
    <w:qFormat/>
    <w:rsid w:val="00DA20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A2073"/>
    <w:rPr>
      <w:i/>
      <w:iCs/>
      <w:color w:val="0F4761" w:themeColor="accent1" w:themeShade="BF"/>
    </w:rPr>
  </w:style>
  <w:style w:type="character" w:styleId="Referenciaintensa">
    <w:name w:val="Intense Reference"/>
    <w:basedOn w:val="Fuentedeprrafopredeter"/>
    <w:uiPriority w:val="32"/>
    <w:qFormat/>
    <w:rsid w:val="00DA2073"/>
    <w:rPr>
      <w:b/>
      <w:bCs/>
      <w:smallCaps/>
      <w:color w:val="0F4761" w:themeColor="accent1" w:themeShade="BF"/>
      <w:spacing w:val="5"/>
    </w:rPr>
  </w:style>
  <w:style w:type="paragraph" w:styleId="Descripcin">
    <w:name w:val="caption"/>
    <w:basedOn w:val="Normal"/>
    <w:next w:val="Normal"/>
    <w:uiPriority w:val="35"/>
    <w:unhideWhenUsed/>
    <w:qFormat/>
    <w:rsid w:val="00DA2073"/>
    <w:pPr>
      <w:spacing w:line="240" w:lineRule="auto"/>
      <w:ind w:firstLine="0"/>
    </w:pPr>
    <w:rPr>
      <w:b/>
      <w:iCs/>
      <w:szCs w:val="18"/>
    </w:rPr>
  </w:style>
  <w:style w:type="table" w:styleId="Tabladelista2">
    <w:name w:val="List Table 2"/>
    <w:basedOn w:val="Tablanormal"/>
    <w:uiPriority w:val="47"/>
    <w:rsid w:val="00DA2073"/>
    <w:pPr>
      <w:spacing w:after="0" w:line="240" w:lineRule="auto"/>
    </w:pPr>
    <w:rPr>
      <w:lang w:val="es-E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1357</Words>
  <Characters>7466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FORERO</dc:creator>
  <cp:keywords/>
  <dc:description/>
  <cp:lastModifiedBy>ANGELA FORERO</cp:lastModifiedBy>
  <cp:revision>2</cp:revision>
  <dcterms:created xsi:type="dcterms:W3CDTF">2026-07-14T20:38:00Z</dcterms:created>
  <dcterms:modified xsi:type="dcterms:W3CDTF">2026-07-16T03:02:00Z</dcterms:modified>
</cp:coreProperties>
</file>